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FB" w:rsidRDefault="0032382F" w:rsidP="00A27595">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02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щения гражда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2137CC" w:rsidRDefault="002137CC" w:rsidP="00A27595">
      <w:pPr>
        <w:jc w:val="both"/>
        <w:rPr>
          <w:rFonts w:ascii="Times New Roman" w:hAnsi="Times New Roman" w:cs="Times New Roman"/>
          <w:sz w:val="24"/>
          <w:szCs w:val="24"/>
        </w:rPr>
      </w:pPr>
    </w:p>
    <w:p w:rsidR="0032382F" w:rsidRDefault="0032382F" w:rsidP="00A27595">
      <w:pPr>
        <w:jc w:val="both"/>
        <w:rPr>
          <w:rFonts w:ascii="Times New Roman" w:hAnsi="Times New Roman" w:cs="Times New Roman"/>
          <w:sz w:val="24"/>
          <w:szCs w:val="24"/>
        </w:rPr>
      </w:pPr>
    </w:p>
    <w:p w:rsidR="0032382F" w:rsidRDefault="0032382F" w:rsidP="00A27595">
      <w:pPr>
        <w:jc w:val="both"/>
        <w:rPr>
          <w:rFonts w:ascii="Times New Roman" w:hAnsi="Times New Roman" w:cs="Times New Roman"/>
          <w:sz w:val="24"/>
          <w:szCs w:val="24"/>
        </w:rPr>
      </w:pPr>
    </w:p>
    <w:p w:rsidR="0032382F" w:rsidRDefault="0032382F" w:rsidP="00A27595">
      <w:pPr>
        <w:jc w:val="both"/>
        <w:rPr>
          <w:rFonts w:ascii="Times New Roman" w:hAnsi="Times New Roman" w:cs="Times New Roman"/>
          <w:sz w:val="24"/>
          <w:szCs w:val="24"/>
        </w:rPr>
      </w:pPr>
      <w:bookmarkStart w:id="0" w:name="_GoBack"/>
      <w:bookmarkEnd w:id="0"/>
    </w:p>
    <w:p w:rsidR="009F02FB" w:rsidRDefault="009F02FB" w:rsidP="00A27595">
      <w:pPr>
        <w:jc w:val="both"/>
        <w:rPr>
          <w:rFonts w:ascii="Times New Roman" w:hAnsi="Times New Roman" w:cs="Times New Roman"/>
          <w:sz w:val="24"/>
          <w:szCs w:val="24"/>
        </w:rPr>
      </w:pPr>
    </w:p>
    <w:p w:rsidR="00A27595" w:rsidRPr="00010876" w:rsidRDefault="00A27595" w:rsidP="00A27595">
      <w:pPr>
        <w:jc w:val="both"/>
        <w:rPr>
          <w:rFonts w:ascii="Times New Roman" w:hAnsi="Times New Roman" w:cs="Times New Roman"/>
          <w:b/>
          <w:sz w:val="24"/>
          <w:szCs w:val="24"/>
        </w:rPr>
      </w:pPr>
      <w:r w:rsidRPr="00010876">
        <w:rPr>
          <w:rFonts w:ascii="Times New Roman" w:hAnsi="Times New Roman" w:cs="Times New Roman"/>
          <w:b/>
          <w:sz w:val="24"/>
          <w:szCs w:val="24"/>
        </w:rPr>
        <w:lastRenderedPageBreak/>
        <w:t xml:space="preserve">1 Общие положения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1.1 Положение о порядке рассмотрения обращений</w:t>
      </w:r>
      <w:r w:rsidR="00010876">
        <w:rPr>
          <w:rFonts w:ascii="Times New Roman" w:hAnsi="Times New Roman" w:cs="Times New Roman"/>
          <w:sz w:val="24"/>
          <w:szCs w:val="24"/>
        </w:rPr>
        <w:t>, заявлений</w:t>
      </w:r>
      <w:r w:rsidRPr="00A27595">
        <w:rPr>
          <w:rFonts w:ascii="Times New Roman" w:hAnsi="Times New Roman" w:cs="Times New Roman"/>
          <w:sz w:val="24"/>
          <w:szCs w:val="24"/>
        </w:rPr>
        <w:t xml:space="preserve"> граждан</w:t>
      </w:r>
      <w:r w:rsidR="00010876">
        <w:rPr>
          <w:rFonts w:ascii="Times New Roman" w:hAnsi="Times New Roman" w:cs="Times New Roman"/>
          <w:sz w:val="24"/>
          <w:szCs w:val="24"/>
        </w:rPr>
        <w:t xml:space="preserve"> и юридических лиц</w:t>
      </w:r>
      <w:r w:rsidRPr="00A27595">
        <w:rPr>
          <w:rFonts w:ascii="Times New Roman" w:hAnsi="Times New Roman" w:cs="Times New Roman"/>
          <w:sz w:val="24"/>
          <w:szCs w:val="24"/>
        </w:rPr>
        <w:t xml:space="preserve"> (далее - Положение) разработано на основании Федерального закона от 02.05.2006 </w:t>
      </w:r>
      <w:r w:rsidR="00010876">
        <w:rPr>
          <w:rFonts w:ascii="Times New Roman" w:hAnsi="Times New Roman" w:cs="Times New Roman"/>
          <w:sz w:val="24"/>
          <w:szCs w:val="24"/>
        </w:rPr>
        <w:t xml:space="preserve">                     </w:t>
      </w:r>
      <w:r w:rsidRPr="00A27595">
        <w:rPr>
          <w:rFonts w:ascii="Times New Roman" w:hAnsi="Times New Roman" w:cs="Times New Roman"/>
          <w:sz w:val="24"/>
          <w:szCs w:val="24"/>
        </w:rPr>
        <w:t xml:space="preserve">№ 59-ФЗ «О порядке рассмотрения обращений граждан Российской Федерации» в соответствии с Конституцией РФ, нормативными правовыми актами Российской Федерации, Федеральным законом от 29.12.2012 г № 273-Ф3 «Об образовании в Российской Федерации», правовыми актами органов государственной власти </w:t>
      </w:r>
      <w:r w:rsidR="00DD732B">
        <w:rPr>
          <w:rFonts w:ascii="Times New Roman" w:hAnsi="Times New Roman" w:cs="Times New Roman"/>
          <w:sz w:val="24"/>
          <w:szCs w:val="24"/>
        </w:rPr>
        <w:t>Волгоградской</w:t>
      </w:r>
      <w:r w:rsidRPr="00A27595">
        <w:rPr>
          <w:rFonts w:ascii="Times New Roman" w:hAnsi="Times New Roman" w:cs="Times New Roman"/>
          <w:sz w:val="24"/>
          <w:szCs w:val="24"/>
        </w:rPr>
        <w:t xml:space="preserve"> области, Уставом </w:t>
      </w:r>
      <w:r w:rsidR="00DD732B">
        <w:rPr>
          <w:rFonts w:ascii="Times New Roman" w:hAnsi="Times New Roman" w:cs="Times New Roman"/>
          <w:sz w:val="24"/>
          <w:szCs w:val="24"/>
        </w:rPr>
        <w:t>МДОУ д/с № 90</w:t>
      </w:r>
      <w:r w:rsidRPr="00A27595">
        <w:rPr>
          <w:rFonts w:ascii="Times New Roman" w:hAnsi="Times New Roman" w:cs="Times New Roman"/>
          <w:sz w:val="24"/>
          <w:szCs w:val="24"/>
        </w:rPr>
        <w:t xml:space="preserve"> (далее -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1.2 Положение является локальным нормативным актом и определяет порядок обращения работников, Заказчиков (Потребителей) услуг с предложениями, заявлениями, жалобами к руководству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для реализации прав личности, укрепления партнерских взаимосвязей между администрацией и трудовым коллективом </w:t>
      </w:r>
      <w:r w:rsidR="00DD732B">
        <w:rPr>
          <w:rFonts w:ascii="Times New Roman" w:hAnsi="Times New Roman" w:cs="Times New Roman"/>
          <w:sz w:val="24"/>
          <w:szCs w:val="24"/>
        </w:rPr>
        <w:t>ДОУ</w:t>
      </w:r>
      <w:r w:rsidRPr="00A27595">
        <w:rPr>
          <w:rFonts w:ascii="Times New Roman" w:hAnsi="Times New Roman" w:cs="Times New Roman"/>
          <w:sz w:val="24"/>
          <w:szCs w:val="24"/>
        </w:rPr>
        <w:t>, Заказчиками (П</w:t>
      </w:r>
      <w:proofErr w:type="gramStart"/>
      <w:r w:rsidRPr="00A27595">
        <w:rPr>
          <w:rFonts w:ascii="Times New Roman" w:hAnsi="Times New Roman" w:cs="Times New Roman"/>
          <w:sz w:val="24"/>
          <w:szCs w:val="24"/>
        </w:rPr>
        <w:t>о-</w:t>
      </w:r>
      <w:proofErr w:type="gramEnd"/>
      <w:r w:rsidRPr="00A27595">
        <w:rPr>
          <w:rFonts w:ascii="Times New Roman" w:hAnsi="Times New Roman" w:cs="Times New Roman"/>
          <w:sz w:val="24"/>
          <w:szCs w:val="24"/>
        </w:rPr>
        <w:t xml:space="preserve"> </w:t>
      </w:r>
      <w:proofErr w:type="spellStart"/>
      <w:r w:rsidRPr="00A27595">
        <w:rPr>
          <w:rFonts w:ascii="Times New Roman" w:hAnsi="Times New Roman" w:cs="Times New Roman"/>
          <w:sz w:val="24"/>
          <w:szCs w:val="24"/>
        </w:rPr>
        <w:t>требителями</w:t>
      </w:r>
      <w:proofErr w:type="spellEnd"/>
      <w:r w:rsidRPr="00A27595">
        <w:rPr>
          <w:rFonts w:ascii="Times New Roman" w:hAnsi="Times New Roman" w:cs="Times New Roman"/>
          <w:sz w:val="24"/>
          <w:szCs w:val="24"/>
        </w:rPr>
        <w:t xml:space="preserve">) услуг.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1.3 Являясь одной из форм участия работников в управлении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указанные обращения призваны способствовать усилению контроля его деятельности. </w:t>
      </w:r>
    </w:p>
    <w:p w:rsidR="00A27595" w:rsidRDefault="00A27595" w:rsidP="00DD732B">
      <w:pPr>
        <w:rPr>
          <w:rFonts w:ascii="Times New Roman" w:hAnsi="Times New Roman" w:cs="Times New Roman"/>
          <w:sz w:val="24"/>
          <w:szCs w:val="24"/>
        </w:rPr>
      </w:pPr>
      <w:r w:rsidRPr="00A27595">
        <w:rPr>
          <w:rFonts w:ascii="Times New Roman" w:hAnsi="Times New Roman" w:cs="Times New Roman"/>
          <w:sz w:val="24"/>
          <w:szCs w:val="24"/>
        </w:rPr>
        <w:t xml:space="preserve">1.4 Установленный настоящим Положением порядок, рассмотрения обращений граждан распространяется на все обращения граждан в пределах компетенции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w:t>
      </w:r>
    </w:p>
    <w:p w:rsidR="00010876"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1.5 Понятия, используемые в настоящем Положении, означают: </w:t>
      </w:r>
    </w:p>
    <w:p w:rsidR="00010876"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обращения граждан, поданные в соответствии с Федеральным законом №59-ФЗ, выражаются как в письменной, так и в устной форме, подразделяются на индивидуальные и коллективные, представляются в форме предложения, заявления и жалобы;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предложение</w:t>
      </w:r>
      <w:r w:rsidRPr="00A27595">
        <w:rPr>
          <w:rFonts w:ascii="Times New Roman" w:hAnsi="Times New Roman" w:cs="Times New Roman"/>
          <w:sz w:val="24"/>
          <w:szCs w:val="24"/>
        </w:rPr>
        <w:t xml:space="preserve"> - это вид обращения граждан, направленного на улучшение организации деятельности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в целом или его должностных лиц с целью решения насущных вопросов экономической, политической, социально-культурной и других сфер жизни общества;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заявление</w:t>
      </w:r>
      <w:r w:rsidRPr="00A27595">
        <w:rPr>
          <w:rFonts w:ascii="Times New Roman" w:hAnsi="Times New Roman" w:cs="Times New Roman"/>
          <w:sz w:val="24"/>
          <w:szCs w:val="24"/>
        </w:rPr>
        <w:t xml:space="preserve"> - это вид обращения граждан с целью реализации их законных прав, свобод, интересов;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жалоба</w:t>
      </w:r>
      <w:r w:rsidRPr="00A27595">
        <w:rPr>
          <w:rFonts w:ascii="Times New Roman" w:hAnsi="Times New Roman" w:cs="Times New Roman"/>
          <w:sz w:val="24"/>
          <w:szCs w:val="24"/>
        </w:rPr>
        <w:t xml:space="preserve"> - это вид обращения граждан для восстановления их (другого лица (лиц) законных прав, свобод и интересов, нарушенных действиями (бездействием) юридических (физических) лиц;</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индивидуальное обращение</w:t>
      </w:r>
      <w:r w:rsidRPr="00A27595">
        <w:rPr>
          <w:rFonts w:ascii="Times New Roman" w:hAnsi="Times New Roman" w:cs="Times New Roman"/>
          <w:sz w:val="24"/>
          <w:szCs w:val="24"/>
        </w:rPr>
        <w:t xml:space="preserve"> - это обращение, сделанное от имени одного лица;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коллективное обращение</w:t>
      </w:r>
      <w:r w:rsidRPr="00A27595">
        <w:rPr>
          <w:rFonts w:ascii="Times New Roman" w:hAnsi="Times New Roman" w:cs="Times New Roman"/>
          <w:sz w:val="24"/>
          <w:szCs w:val="24"/>
        </w:rPr>
        <w:t xml:space="preserve"> - это обращение, сделанное от имени двух и более лиц;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письменное обращение</w:t>
      </w:r>
      <w:r w:rsidRPr="00A27595">
        <w:rPr>
          <w:rFonts w:ascii="Times New Roman" w:hAnsi="Times New Roman" w:cs="Times New Roman"/>
          <w:sz w:val="24"/>
          <w:szCs w:val="24"/>
        </w:rPr>
        <w:t xml:space="preserve"> - это обращение, составленное и оформленное на информационном носителе (как правило, на писчей бумаге) с соблюдением требований, установленных для подготовки письменных документов; письменные обращения пересылаются в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по почте и иным техническим средствам связи либо доставляются лично или через третьих лиц, в том числе посредством курьерской связи; </w:t>
      </w:r>
    </w:p>
    <w:p w:rsidR="00010876"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устное обращение</w:t>
      </w:r>
      <w:r w:rsidRPr="00A27595">
        <w:rPr>
          <w:rFonts w:ascii="Times New Roman" w:hAnsi="Times New Roman" w:cs="Times New Roman"/>
          <w:sz w:val="24"/>
          <w:szCs w:val="24"/>
        </w:rPr>
        <w:t xml:space="preserve"> - это обращение, доведенное гражданином лично</w:t>
      </w:r>
      <w:r w:rsidR="0093493E">
        <w:rPr>
          <w:rFonts w:ascii="Times New Roman" w:hAnsi="Times New Roman" w:cs="Times New Roman"/>
          <w:sz w:val="24"/>
          <w:szCs w:val="24"/>
        </w:rPr>
        <w:t xml:space="preserve"> </w:t>
      </w:r>
      <w:r w:rsidRPr="00A27595">
        <w:rPr>
          <w:rFonts w:ascii="Times New Roman" w:hAnsi="Times New Roman" w:cs="Times New Roman"/>
          <w:sz w:val="24"/>
          <w:szCs w:val="24"/>
        </w:rPr>
        <w:t xml:space="preserve">или через третьих лиц до сведения администрации </w:t>
      </w:r>
      <w:r w:rsidR="00DD732B">
        <w:rPr>
          <w:rFonts w:ascii="Times New Roman" w:hAnsi="Times New Roman" w:cs="Times New Roman"/>
          <w:sz w:val="24"/>
          <w:szCs w:val="24"/>
        </w:rPr>
        <w:t>ДОУ</w:t>
      </w:r>
      <w:r w:rsidRPr="00A27595">
        <w:rPr>
          <w:rFonts w:ascii="Times New Roman" w:hAnsi="Times New Roman" w:cs="Times New Roman"/>
          <w:sz w:val="24"/>
          <w:szCs w:val="24"/>
        </w:rPr>
        <w:t xml:space="preserve"> в ходе приема; </w:t>
      </w:r>
    </w:p>
    <w:p w:rsidR="00A27595" w:rsidRDefault="00A27595" w:rsidP="00A27595">
      <w:pPr>
        <w:jc w:val="both"/>
        <w:rPr>
          <w:rFonts w:ascii="Times New Roman" w:hAnsi="Times New Roman" w:cs="Times New Roman"/>
          <w:sz w:val="24"/>
          <w:szCs w:val="24"/>
        </w:rPr>
      </w:pPr>
      <w:r w:rsidRPr="00010876">
        <w:rPr>
          <w:rFonts w:ascii="Times New Roman" w:hAnsi="Times New Roman" w:cs="Times New Roman"/>
          <w:b/>
          <w:sz w:val="24"/>
          <w:szCs w:val="24"/>
        </w:rPr>
        <w:t>повторное обращение</w:t>
      </w:r>
      <w:r w:rsidRPr="00A27595">
        <w:rPr>
          <w:rFonts w:ascii="Times New Roman" w:hAnsi="Times New Roman" w:cs="Times New Roman"/>
          <w:sz w:val="24"/>
          <w:szCs w:val="24"/>
        </w:rPr>
        <w:t xml:space="preserve"> - обращение, поступившее от одного и того же автора по одному и тому же вопросу, если со времени подачи первого обращения истек установленный </w:t>
      </w:r>
      <w:r w:rsidRPr="00A27595">
        <w:rPr>
          <w:rFonts w:ascii="Times New Roman" w:hAnsi="Times New Roman" w:cs="Times New Roman"/>
          <w:sz w:val="24"/>
          <w:szCs w:val="24"/>
        </w:rPr>
        <w:lastRenderedPageBreak/>
        <w:t xml:space="preserve">законодательством срок рассмотрения и/или заявитель не удовлетворен полученным ответом; письменные обращения одного и того же лица (коллектива) по одному и тому же вопросу, направленные различным адресатам и поступившие в течение месяца, не считаются повторными и учитываются под регистрационным номером первого обращения; в примечании делается отметка «К имеющейся переписке».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1.6 Заявителями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федеральными законами (далее - граждане) и их представи</w:t>
      </w:r>
      <w:r w:rsidR="0093493E">
        <w:rPr>
          <w:rFonts w:ascii="Times New Roman" w:hAnsi="Times New Roman" w:cs="Times New Roman"/>
          <w:sz w:val="24"/>
          <w:szCs w:val="24"/>
        </w:rPr>
        <w:t>тели.</w:t>
      </w:r>
      <w:r w:rsidRPr="00A27595">
        <w:rPr>
          <w:rFonts w:ascii="Times New Roman" w:hAnsi="Times New Roman" w:cs="Times New Roman"/>
          <w:sz w:val="24"/>
          <w:szCs w:val="24"/>
        </w:rPr>
        <w:t xml:space="preserve"> </w:t>
      </w:r>
    </w:p>
    <w:p w:rsidR="00A27595" w:rsidRPr="00010876" w:rsidRDefault="00A27595" w:rsidP="00A27595">
      <w:pPr>
        <w:jc w:val="both"/>
        <w:rPr>
          <w:rFonts w:ascii="Times New Roman" w:hAnsi="Times New Roman" w:cs="Times New Roman"/>
          <w:b/>
          <w:sz w:val="24"/>
          <w:szCs w:val="24"/>
        </w:rPr>
      </w:pPr>
      <w:r w:rsidRPr="00010876">
        <w:rPr>
          <w:rFonts w:ascii="Times New Roman" w:hAnsi="Times New Roman" w:cs="Times New Roman"/>
          <w:b/>
          <w:sz w:val="24"/>
          <w:szCs w:val="24"/>
        </w:rPr>
        <w:t xml:space="preserve">2 Порядок действий </w:t>
      </w:r>
    </w:p>
    <w:p w:rsidR="0055652D" w:rsidRPr="00010876"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2.1 Порядок информирования заинтересованных лиц в рамках рассмотрения обращений 2.1.1</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целях информирования заинтересованных лиц о порядке рассмотрения обращений актуальная информация размещается на бумажных носителях на информационном стенде </w:t>
      </w:r>
      <w:r w:rsidR="00010876">
        <w:rPr>
          <w:rFonts w:ascii="Times New Roman" w:hAnsi="Times New Roman" w:cs="Times New Roman"/>
          <w:sz w:val="24"/>
          <w:szCs w:val="24"/>
        </w:rPr>
        <w:t>ДОУ</w:t>
      </w:r>
      <w:r w:rsidRPr="00A27595">
        <w:rPr>
          <w:rFonts w:ascii="Times New Roman" w:hAnsi="Times New Roman" w:cs="Times New Roman"/>
          <w:sz w:val="24"/>
          <w:szCs w:val="24"/>
        </w:rPr>
        <w:t xml:space="preserve">, в электронном виде - в сети «Интернет» на официальном сайте </w:t>
      </w:r>
      <w:r w:rsidR="0055652D">
        <w:rPr>
          <w:rFonts w:ascii="Times New Roman" w:hAnsi="Times New Roman" w:cs="Times New Roman"/>
          <w:sz w:val="24"/>
          <w:szCs w:val="24"/>
        </w:rPr>
        <w:t>ДОУ</w:t>
      </w:r>
      <w:r w:rsidRPr="00A27595">
        <w:rPr>
          <w:rFonts w:ascii="Times New Roman" w:hAnsi="Times New Roman" w:cs="Times New Roman"/>
          <w:sz w:val="24"/>
          <w:szCs w:val="24"/>
        </w:rPr>
        <w:t xml:space="preserve"> http://</w:t>
      </w:r>
      <w:proofErr w:type="spellStart"/>
      <w:r w:rsidR="0055652D">
        <w:rPr>
          <w:rFonts w:ascii="Times New Roman" w:hAnsi="Times New Roman" w:cs="Times New Roman"/>
          <w:sz w:val="24"/>
          <w:szCs w:val="24"/>
          <w:lang w:val="en-US"/>
        </w:rPr>
        <w:t>fontanchik</w:t>
      </w:r>
      <w:proofErr w:type="spellEnd"/>
      <w:r w:rsidR="0055652D" w:rsidRPr="0055652D">
        <w:rPr>
          <w:rFonts w:ascii="Times New Roman" w:hAnsi="Times New Roman" w:cs="Times New Roman"/>
          <w:sz w:val="24"/>
          <w:szCs w:val="24"/>
        </w:rPr>
        <w:t>.</w:t>
      </w:r>
      <w:proofErr w:type="spellStart"/>
      <w:r w:rsidR="0055652D">
        <w:rPr>
          <w:rFonts w:ascii="Times New Roman" w:hAnsi="Times New Roman" w:cs="Times New Roman"/>
          <w:sz w:val="24"/>
          <w:szCs w:val="24"/>
          <w:lang w:val="en-US"/>
        </w:rPr>
        <w:t>edu</w:t>
      </w:r>
      <w:proofErr w:type="spellEnd"/>
      <w:r w:rsidRPr="00A27595">
        <w:rPr>
          <w:rFonts w:ascii="Times New Roman" w:hAnsi="Times New Roman" w:cs="Times New Roman"/>
          <w:sz w:val="24"/>
          <w:szCs w:val="24"/>
        </w:rPr>
        <w:t>.</w:t>
      </w:r>
      <w:proofErr w:type="spellStart"/>
      <w:r w:rsidRPr="00A27595">
        <w:rPr>
          <w:rFonts w:ascii="Times New Roman" w:hAnsi="Times New Roman" w:cs="Times New Roman"/>
          <w:sz w:val="24"/>
          <w:szCs w:val="24"/>
        </w:rPr>
        <w:t>ru</w:t>
      </w:r>
      <w:proofErr w:type="spellEnd"/>
      <w:r w:rsidRPr="00A27595">
        <w:rPr>
          <w:rFonts w:ascii="Times New Roman" w:hAnsi="Times New Roman" w:cs="Times New Roman"/>
          <w:sz w:val="24"/>
          <w:szCs w:val="24"/>
        </w:rPr>
        <w:t>; сообщается по телефону: 8 (</w:t>
      </w:r>
      <w:r w:rsidR="0055652D" w:rsidRPr="0055652D">
        <w:rPr>
          <w:rFonts w:ascii="Times New Roman" w:hAnsi="Times New Roman" w:cs="Times New Roman"/>
          <w:sz w:val="24"/>
          <w:szCs w:val="24"/>
        </w:rPr>
        <w:t>8443</w:t>
      </w:r>
      <w:r w:rsidRPr="00A27595">
        <w:rPr>
          <w:rFonts w:ascii="Times New Roman" w:hAnsi="Times New Roman" w:cs="Times New Roman"/>
          <w:sz w:val="24"/>
          <w:szCs w:val="24"/>
        </w:rPr>
        <w:t>) 3</w:t>
      </w:r>
      <w:r w:rsidR="0055652D" w:rsidRPr="0055652D">
        <w:rPr>
          <w:rFonts w:ascii="Times New Roman" w:hAnsi="Times New Roman" w:cs="Times New Roman"/>
          <w:sz w:val="24"/>
          <w:szCs w:val="24"/>
        </w:rPr>
        <w:t>8</w:t>
      </w:r>
      <w:r w:rsidRPr="00A27595">
        <w:rPr>
          <w:rFonts w:ascii="Times New Roman" w:hAnsi="Times New Roman" w:cs="Times New Roman"/>
          <w:sz w:val="24"/>
          <w:szCs w:val="24"/>
        </w:rPr>
        <w:t>-</w:t>
      </w:r>
      <w:r w:rsidR="0055652D" w:rsidRPr="0055652D">
        <w:rPr>
          <w:rFonts w:ascii="Times New Roman" w:hAnsi="Times New Roman" w:cs="Times New Roman"/>
          <w:sz w:val="24"/>
          <w:szCs w:val="24"/>
        </w:rPr>
        <w:t>98</w:t>
      </w:r>
      <w:r w:rsidRPr="00A27595">
        <w:rPr>
          <w:rFonts w:ascii="Times New Roman" w:hAnsi="Times New Roman" w:cs="Times New Roman"/>
          <w:sz w:val="24"/>
          <w:szCs w:val="24"/>
        </w:rPr>
        <w:t>-</w:t>
      </w:r>
      <w:r w:rsidR="0055652D" w:rsidRPr="0055652D">
        <w:rPr>
          <w:rFonts w:ascii="Times New Roman" w:hAnsi="Times New Roman" w:cs="Times New Roman"/>
          <w:sz w:val="24"/>
          <w:szCs w:val="24"/>
        </w:rPr>
        <w:t>76</w:t>
      </w:r>
      <w:r w:rsidRPr="00A27595">
        <w:rPr>
          <w:rFonts w:ascii="Times New Roman" w:hAnsi="Times New Roman" w:cs="Times New Roman"/>
          <w:sz w:val="24"/>
          <w:szCs w:val="24"/>
        </w:rPr>
        <w:t>. Информация включает:</w:t>
      </w:r>
    </w:p>
    <w:p w:rsidR="0055652D" w:rsidRPr="00010876"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00010876">
        <w:rPr>
          <w:rFonts w:ascii="Times New Roman" w:hAnsi="Times New Roman" w:cs="Times New Roman"/>
          <w:sz w:val="24"/>
          <w:szCs w:val="24"/>
        </w:rPr>
        <w:t xml:space="preserve"> сведения о месте нахождения </w:t>
      </w:r>
      <w:r w:rsidR="0055652D" w:rsidRPr="0055652D">
        <w:rPr>
          <w:rFonts w:ascii="Times New Roman" w:hAnsi="Times New Roman" w:cs="Times New Roman"/>
          <w:sz w:val="24"/>
          <w:szCs w:val="24"/>
        </w:rPr>
        <w:t xml:space="preserve"> </w:t>
      </w:r>
      <w:r w:rsidR="0055652D">
        <w:rPr>
          <w:rFonts w:ascii="Times New Roman" w:hAnsi="Times New Roman" w:cs="Times New Roman"/>
          <w:sz w:val="24"/>
          <w:szCs w:val="24"/>
        </w:rPr>
        <w:t>ДОУ</w:t>
      </w:r>
      <w:r w:rsidRPr="00A27595">
        <w:rPr>
          <w:rFonts w:ascii="Times New Roman" w:hAnsi="Times New Roman" w:cs="Times New Roman"/>
          <w:sz w:val="24"/>
          <w:szCs w:val="24"/>
        </w:rPr>
        <w:t xml:space="preserve"> (юридический / почтовый адрес: </w:t>
      </w:r>
      <w:r w:rsidR="0055652D" w:rsidRPr="0055652D">
        <w:rPr>
          <w:rFonts w:ascii="Times New Roman" w:hAnsi="Times New Roman" w:cs="Times New Roman"/>
          <w:sz w:val="24"/>
          <w:szCs w:val="24"/>
        </w:rPr>
        <w:t>404102</w:t>
      </w:r>
      <w:r w:rsidRPr="00A27595">
        <w:rPr>
          <w:rFonts w:ascii="Times New Roman" w:hAnsi="Times New Roman" w:cs="Times New Roman"/>
          <w:sz w:val="24"/>
          <w:szCs w:val="24"/>
        </w:rPr>
        <w:t xml:space="preserve">, </w:t>
      </w:r>
      <w:r w:rsidR="0055652D">
        <w:rPr>
          <w:rFonts w:ascii="Times New Roman" w:hAnsi="Times New Roman" w:cs="Times New Roman"/>
          <w:sz w:val="24"/>
          <w:szCs w:val="24"/>
        </w:rPr>
        <w:t>Волгоградская</w:t>
      </w:r>
      <w:r w:rsidRPr="00A27595">
        <w:rPr>
          <w:rFonts w:ascii="Times New Roman" w:hAnsi="Times New Roman" w:cs="Times New Roman"/>
          <w:sz w:val="24"/>
          <w:szCs w:val="24"/>
        </w:rPr>
        <w:t xml:space="preserve"> область, г. </w:t>
      </w:r>
      <w:r w:rsidR="0055652D">
        <w:rPr>
          <w:rFonts w:ascii="Times New Roman" w:hAnsi="Times New Roman" w:cs="Times New Roman"/>
          <w:sz w:val="24"/>
          <w:szCs w:val="24"/>
        </w:rPr>
        <w:t>Волжский</w:t>
      </w:r>
      <w:r w:rsidRPr="00A27595">
        <w:rPr>
          <w:rFonts w:ascii="Times New Roman" w:hAnsi="Times New Roman" w:cs="Times New Roman"/>
          <w:sz w:val="24"/>
          <w:szCs w:val="24"/>
        </w:rPr>
        <w:t xml:space="preserve">, ул. </w:t>
      </w:r>
      <w:r w:rsidR="00010876">
        <w:rPr>
          <w:rFonts w:ascii="Times New Roman" w:hAnsi="Times New Roman" w:cs="Times New Roman"/>
          <w:sz w:val="24"/>
          <w:szCs w:val="24"/>
        </w:rPr>
        <w:t>им.</w:t>
      </w:r>
      <w:r w:rsidR="0055652D">
        <w:rPr>
          <w:rFonts w:ascii="Times New Roman" w:hAnsi="Times New Roman" w:cs="Times New Roman"/>
          <w:sz w:val="24"/>
          <w:szCs w:val="24"/>
        </w:rPr>
        <w:t xml:space="preserve"> ген</w:t>
      </w:r>
      <w:r w:rsidR="00010876">
        <w:rPr>
          <w:rFonts w:ascii="Times New Roman" w:hAnsi="Times New Roman" w:cs="Times New Roman"/>
          <w:sz w:val="24"/>
          <w:szCs w:val="24"/>
        </w:rPr>
        <w:t>ерала</w:t>
      </w:r>
      <w:r w:rsidR="0055652D">
        <w:rPr>
          <w:rFonts w:ascii="Times New Roman" w:hAnsi="Times New Roman" w:cs="Times New Roman"/>
          <w:sz w:val="24"/>
          <w:szCs w:val="24"/>
        </w:rPr>
        <w:t xml:space="preserve"> </w:t>
      </w:r>
      <w:proofErr w:type="spellStart"/>
      <w:r w:rsidR="0055652D">
        <w:rPr>
          <w:rFonts w:ascii="Times New Roman" w:hAnsi="Times New Roman" w:cs="Times New Roman"/>
          <w:sz w:val="24"/>
          <w:szCs w:val="24"/>
        </w:rPr>
        <w:t>Карбышева</w:t>
      </w:r>
      <w:proofErr w:type="spellEnd"/>
      <w:r w:rsidRPr="00A27595">
        <w:rPr>
          <w:rFonts w:ascii="Times New Roman" w:hAnsi="Times New Roman" w:cs="Times New Roman"/>
          <w:sz w:val="24"/>
          <w:szCs w:val="24"/>
        </w:rPr>
        <w:t xml:space="preserve">, д. </w:t>
      </w:r>
      <w:r w:rsidR="0055652D">
        <w:rPr>
          <w:rFonts w:ascii="Times New Roman" w:hAnsi="Times New Roman" w:cs="Times New Roman"/>
          <w:sz w:val="24"/>
          <w:szCs w:val="24"/>
        </w:rPr>
        <w:t>55</w:t>
      </w:r>
      <w:r w:rsidRPr="00A27595">
        <w:rPr>
          <w:rFonts w:ascii="Times New Roman" w:hAnsi="Times New Roman" w:cs="Times New Roman"/>
          <w:sz w:val="24"/>
          <w:szCs w:val="24"/>
        </w:rPr>
        <w:t xml:space="preserve">; электронный адрес: е- </w:t>
      </w:r>
      <w:proofErr w:type="spellStart"/>
      <w:r w:rsidRPr="00A27595">
        <w:rPr>
          <w:rFonts w:ascii="Times New Roman" w:hAnsi="Times New Roman" w:cs="Times New Roman"/>
          <w:sz w:val="24"/>
          <w:szCs w:val="24"/>
        </w:rPr>
        <w:t>mail</w:t>
      </w:r>
      <w:proofErr w:type="spellEnd"/>
      <w:r w:rsidRPr="00A27595">
        <w:rPr>
          <w:rFonts w:ascii="Times New Roman" w:hAnsi="Times New Roman" w:cs="Times New Roman"/>
          <w:sz w:val="24"/>
          <w:szCs w:val="24"/>
        </w:rPr>
        <w:t xml:space="preserve">: </w:t>
      </w:r>
      <w:proofErr w:type="spellStart"/>
      <w:r w:rsidR="0055652D">
        <w:rPr>
          <w:rFonts w:ascii="Times New Roman" w:hAnsi="Times New Roman" w:cs="Times New Roman"/>
          <w:sz w:val="24"/>
          <w:szCs w:val="24"/>
          <w:lang w:val="en-US"/>
        </w:rPr>
        <w:t>dsfontanchik</w:t>
      </w:r>
      <w:proofErr w:type="spellEnd"/>
      <w:r w:rsidR="0055652D" w:rsidRPr="0055652D">
        <w:rPr>
          <w:rFonts w:ascii="Times New Roman" w:hAnsi="Times New Roman" w:cs="Times New Roman"/>
          <w:sz w:val="24"/>
          <w:szCs w:val="24"/>
        </w:rPr>
        <w:t>@</w:t>
      </w:r>
      <w:r w:rsidR="0055652D">
        <w:rPr>
          <w:rFonts w:ascii="Times New Roman" w:hAnsi="Times New Roman" w:cs="Times New Roman"/>
          <w:sz w:val="24"/>
          <w:szCs w:val="24"/>
          <w:lang w:val="en-US"/>
        </w:rPr>
        <w:t>mail</w:t>
      </w:r>
      <w:r w:rsidRPr="00A27595">
        <w:rPr>
          <w:rFonts w:ascii="Times New Roman" w:hAnsi="Times New Roman" w:cs="Times New Roman"/>
          <w:sz w:val="24"/>
          <w:szCs w:val="24"/>
        </w:rPr>
        <w:t>.</w:t>
      </w:r>
      <w:proofErr w:type="spellStart"/>
      <w:r w:rsidRPr="00A27595">
        <w:rPr>
          <w:rFonts w:ascii="Times New Roman" w:hAnsi="Times New Roman" w:cs="Times New Roman"/>
          <w:sz w:val="24"/>
          <w:szCs w:val="24"/>
        </w:rPr>
        <w:t>ru</w:t>
      </w:r>
      <w:proofErr w:type="spellEnd"/>
      <w:r w:rsidRPr="00A27595">
        <w:rPr>
          <w:rFonts w:ascii="Times New Roman" w:hAnsi="Times New Roman" w:cs="Times New Roman"/>
          <w:sz w:val="24"/>
          <w:szCs w:val="24"/>
        </w:rPr>
        <w:t xml:space="preserve">); </w:t>
      </w:r>
    </w:p>
    <w:p w:rsidR="0055652D"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график личного приема граждан </w:t>
      </w:r>
      <w:r w:rsidR="0055652D">
        <w:rPr>
          <w:rFonts w:ascii="Times New Roman" w:hAnsi="Times New Roman" w:cs="Times New Roman"/>
          <w:sz w:val="24"/>
          <w:szCs w:val="24"/>
        </w:rPr>
        <w:t>заведующим ДОУ</w:t>
      </w:r>
      <w:r w:rsidRPr="00A27595">
        <w:rPr>
          <w:rFonts w:ascii="Times New Roman" w:hAnsi="Times New Roman" w:cs="Times New Roman"/>
          <w:sz w:val="24"/>
          <w:szCs w:val="24"/>
        </w:rPr>
        <w:t xml:space="preserve">, другими должностными лицами; </w:t>
      </w:r>
    </w:p>
    <w:p w:rsidR="0055652D"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перечень сведений, которые должны сообщить граждане при обращении.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00C41443">
        <w:rPr>
          <w:rFonts w:ascii="Times New Roman" w:hAnsi="Times New Roman" w:cs="Times New Roman"/>
          <w:sz w:val="24"/>
          <w:szCs w:val="24"/>
        </w:rPr>
        <w:t xml:space="preserve"> в</w:t>
      </w:r>
      <w:r w:rsidRPr="00A27595">
        <w:rPr>
          <w:rFonts w:ascii="Times New Roman" w:hAnsi="Times New Roman" w:cs="Times New Roman"/>
          <w:sz w:val="24"/>
          <w:szCs w:val="24"/>
        </w:rPr>
        <w:t xml:space="preserve"> случае внесения изменений названная информация подлежит обновлению на всех информационных носителях в течение 5 рабочих дней.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2.1.2 При обращении гражданин должен сообщить: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фамилию, имя и отчество, домашний адрес;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содержание обращения;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контактные данные (номер телефона, адрес электронной почты и т. д.).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2.1.3</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обращении заявителя может содержаться просьба о выдаче информации лично заявителю или его уполномоченному представителю при их обращении или направлении ее по почте (в том числе электронной).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2.1.4 Индивидуальный устный ответ заявителю по телефону осуществляется уполномоченными лицами. При ответе на телефонные звонки лицо, дающее информацию, сняв трубку, должно назвать фамилию, имя, отчество, занимаемую должнос</w:t>
      </w:r>
      <w:r w:rsidR="00C41443">
        <w:rPr>
          <w:rFonts w:ascii="Times New Roman" w:hAnsi="Times New Roman" w:cs="Times New Roman"/>
          <w:sz w:val="24"/>
          <w:szCs w:val="24"/>
        </w:rPr>
        <w:t>ть, предложить гражданину пред</w:t>
      </w:r>
      <w:r w:rsidRPr="00A27595">
        <w:rPr>
          <w:rFonts w:ascii="Times New Roman" w:hAnsi="Times New Roman" w:cs="Times New Roman"/>
          <w:sz w:val="24"/>
          <w:szCs w:val="24"/>
        </w:rPr>
        <w:t xml:space="preserve">ставиться и изложить суть вопроса. В случае если для подготовки ответа требуется продолжительное время, заявителю может быть предложено подать обращение в письменном виде.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2.1.5 Ответы на письменные обращения граждан, поступившие почтовой, факсимильной связью, по электронной почте, направляются в письменном виде почтовым</w:t>
      </w:r>
      <w:r w:rsidR="0093493E">
        <w:rPr>
          <w:rFonts w:ascii="Times New Roman" w:hAnsi="Times New Roman" w:cs="Times New Roman"/>
          <w:sz w:val="24"/>
          <w:szCs w:val="24"/>
        </w:rPr>
        <w:t xml:space="preserve"> </w:t>
      </w:r>
      <w:r w:rsidRPr="00A27595">
        <w:rPr>
          <w:rFonts w:ascii="Times New Roman" w:hAnsi="Times New Roman" w:cs="Times New Roman"/>
          <w:sz w:val="24"/>
          <w:szCs w:val="24"/>
        </w:rPr>
        <w:t xml:space="preserve">отправлением.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2.1.6</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случае поступления коллективного письменного обращения граждан ответ на обращение направляется в адрес гражданина, указанного в обращении первым, если в обращении не указан иной адресат для ответа.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lastRenderedPageBreak/>
        <w:t xml:space="preserve">2.1.7 Ответы на письменные обращения граждан должны содержать: дату документа, регистрационный номер документа, фамилию и инициалы гражданина, его почтовый адрес, текст документа (ответы на поставленные вопросы), наименование должности лица, подписавшего документ, его инициалы, фамилию, подпись, фамилию и номер телефона исполнителя.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2.1.8 Гражданин с учетом графика (режима) работы </w:t>
      </w:r>
      <w:r w:rsidR="0055652D">
        <w:rPr>
          <w:rFonts w:ascii="Times New Roman" w:hAnsi="Times New Roman" w:cs="Times New Roman"/>
          <w:sz w:val="24"/>
          <w:szCs w:val="24"/>
        </w:rPr>
        <w:t>ДОУ</w:t>
      </w:r>
      <w:r w:rsidRPr="00A27595">
        <w:rPr>
          <w:rFonts w:ascii="Times New Roman" w:hAnsi="Times New Roman" w:cs="Times New Roman"/>
          <w:sz w:val="24"/>
          <w:szCs w:val="24"/>
        </w:rPr>
        <w:t xml:space="preserve"> с момента приема обращения имеет право по телефону или лично получить сведения о рассмотрении его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 лице, которое рассматривает обращение (далее - исполнитель);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 невозможности рассмотрения обращения с указанием оснований для этого;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 продлении сроков рассмотрения обращения с указанием оснований для этого.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2.1.9 Консультации (справки) предоставляются по вопросам: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требований к оформлению письменного обращения; </w:t>
      </w: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требований к предъявляемым документам заявителем, пришедшим на прием;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мест и графиков личного приема должностными лицами </w:t>
      </w:r>
      <w:r w:rsidR="0055652D">
        <w:rPr>
          <w:rFonts w:ascii="Times New Roman" w:hAnsi="Times New Roman" w:cs="Times New Roman"/>
          <w:sz w:val="24"/>
          <w:szCs w:val="24"/>
        </w:rPr>
        <w:t>ДОУ</w:t>
      </w:r>
      <w:r w:rsidRPr="00A27595">
        <w:rPr>
          <w:rFonts w:ascii="Times New Roman" w:hAnsi="Times New Roman" w:cs="Times New Roman"/>
          <w:sz w:val="24"/>
          <w:szCs w:val="24"/>
        </w:rPr>
        <w:t xml:space="preserve"> для рассмотрения устных обращений;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порядка и сроков рассмотрения обращений;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услуги по рассмотрению обращений граждан. Основными требованиями при консультировании являются: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компетентность;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четкость в изложении материала;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полнота консультирования; </w:t>
      </w:r>
    </w:p>
    <w:p w:rsidR="00220DEE" w:rsidRP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корректность и внимательность к обратившемуся гражданину</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 Состав, последовательность и сроки выполнения процедур, требования к порядку их выполнения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2.2.1 Административные процедуры в части рассмотрения письменных обращений граждан включают следующий состав, последовательность и сроки выполнения: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прием и регистрация обращения в течение трех рабочих дней;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направление обращения </w:t>
      </w:r>
      <w:r w:rsidR="0055652D">
        <w:rPr>
          <w:rFonts w:ascii="Times New Roman" w:hAnsi="Times New Roman" w:cs="Times New Roman"/>
          <w:sz w:val="24"/>
          <w:szCs w:val="24"/>
        </w:rPr>
        <w:t>заведующему ДОУ</w:t>
      </w:r>
      <w:r w:rsidR="0055652D" w:rsidRPr="00A27595">
        <w:rPr>
          <w:rFonts w:ascii="Times New Roman" w:hAnsi="Times New Roman" w:cs="Times New Roman"/>
          <w:sz w:val="24"/>
          <w:szCs w:val="24"/>
        </w:rPr>
        <w:t xml:space="preserve"> </w:t>
      </w:r>
      <w:r w:rsidRPr="00A27595">
        <w:rPr>
          <w:rFonts w:ascii="Times New Roman" w:hAnsi="Times New Roman" w:cs="Times New Roman"/>
          <w:sz w:val="24"/>
          <w:szCs w:val="24"/>
        </w:rPr>
        <w:t xml:space="preserve">сразу после регистрации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запрос требующихся для рассмотрения обращения документов и материалов (при необходимости);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объективное, своевременное рассмотрение обращения </w:t>
      </w:r>
      <w:r w:rsidR="00650916">
        <w:rPr>
          <w:rFonts w:ascii="Times New Roman" w:hAnsi="Times New Roman" w:cs="Times New Roman"/>
          <w:sz w:val="24"/>
          <w:szCs w:val="24"/>
        </w:rPr>
        <w:t>заведующим ДОУ</w:t>
      </w:r>
      <w:r w:rsidRPr="00A27595">
        <w:rPr>
          <w:rFonts w:ascii="Times New Roman" w:hAnsi="Times New Roman" w:cs="Times New Roman"/>
          <w:sz w:val="24"/>
          <w:szCs w:val="24"/>
        </w:rPr>
        <w:t xml:space="preserve">, в случае необходимости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 с участием заявителя, направившего обращение;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lastRenderedPageBreak/>
        <w:sym w:font="Symbol" w:char="F02D"/>
      </w:r>
      <w:r w:rsidRPr="00A27595">
        <w:rPr>
          <w:rFonts w:ascii="Times New Roman" w:hAnsi="Times New Roman" w:cs="Times New Roman"/>
          <w:sz w:val="24"/>
          <w:szCs w:val="24"/>
        </w:rPr>
        <w:t xml:space="preserve"> принятие мер, направленных на восстановление или защиту нарушенных прав, свобод и законных интересов заявителя;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оформление необходимого ответа в соответствии с настоящим Положением.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2.2.2 Выполнение административных процедур осуществляется с учетом следующих требований: </w:t>
      </w:r>
      <w:r w:rsidR="00650916">
        <w:rPr>
          <w:rFonts w:ascii="Times New Roman" w:hAnsi="Times New Roman" w:cs="Times New Roman"/>
          <w:sz w:val="24"/>
          <w:szCs w:val="24"/>
        </w:rPr>
        <w:t>делопроизводитель</w:t>
      </w:r>
      <w:r w:rsidRPr="00A27595">
        <w:rPr>
          <w:rFonts w:ascii="Times New Roman" w:hAnsi="Times New Roman" w:cs="Times New Roman"/>
          <w:sz w:val="24"/>
          <w:szCs w:val="24"/>
        </w:rPr>
        <w:t xml:space="preserve"> в течение рабочего дня со дня поступления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 прочитывает обращения, проверяет правильность их адресации, определяет круг поставленных в нем вопросов;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 регистрирует обращения, проставляя дату регистрации и регистрационный номер </w:t>
      </w:r>
      <w:r w:rsidR="00C41443">
        <w:rPr>
          <w:rFonts w:ascii="Times New Roman" w:hAnsi="Times New Roman" w:cs="Times New Roman"/>
          <w:sz w:val="24"/>
          <w:szCs w:val="24"/>
        </w:rPr>
        <w:t xml:space="preserve">                  </w:t>
      </w:r>
      <w:r w:rsidRPr="00A27595">
        <w:rPr>
          <w:rFonts w:ascii="Times New Roman" w:hAnsi="Times New Roman" w:cs="Times New Roman"/>
          <w:sz w:val="24"/>
          <w:szCs w:val="24"/>
        </w:rPr>
        <w:t xml:space="preserve">документа;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3) прикладывает обращение перед приложениями (копиями ответов, разъяснений и иными приложениями); конверт прикладывается, если в тексте письма отсутствуют данные о заявителе (его фамилии, имени, отчестве и адресе);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4) оформляет каждое письменное обращение в Журнале обращений граждан (по форме Приложения А); запись содержит: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фамилию и инициалы обратившегося гражданина и (или) уполномоченного им лица,</w:t>
      </w:r>
      <w:r w:rsidR="00EF2418">
        <w:rPr>
          <w:rFonts w:ascii="Times New Roman" w:hAnsi="Times New Roman" w:cs="Times New Roman"/>
          <w:sz w:val="24"/>
          <w:szCs w:val="24"/>
        </w:rPr>
        <w:t xml:space="preserve"> </w:t>
      </w:r>
      <w:r w:rsidRPr="00A27595">
        <w:rPr>
          <w:rFonts w:ascii="Times New Roman" w:hAnsi="Times New Roman" w:cs="Times New Roman"/>
          <w:sz w:val="24"/>
          <w:szCs w:val="24"/>
        </w:rPr>
        <w:t xml:space="preserve"> либо, если письмо подписано тремя и более гражданами, указывает, что обращение «коллективное» и вносит фамилию и инициалы гражданина, чей адрес указан для ответа; </w:t>
      </w: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дату регистрации и регистрационный номер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вид обращения (заявление, предложение, жалоба);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w:t>
      </w:r>
      <w:r w:rsidR="00EF2418">
        <w:rPr>
          <w:rFonts w:ascii="Times New Roman" w:hAnsi="Times New Roman" w:cs="Times New Roman"/>
          <w:sz w:val="24"/>
          <w:szCs w:val="24"/>
        </w:rPr>
        <w:t xml:space="preserve">краткое содержание, </w:t>
      </w:r>
      <w:r w:rsidRPr="00A27595">
        <w:rPr>
          <w:rFonts w:ascii="Times New Roman" w:hAnsi="Times New Roman" w:cs="Times New Roman"/>
          <w:sz w:val="24"/>
          <w:szCs w:val="24"/>
        </w:rPr>
        <w:t xml:space="preserve">тему (темы) обращения, данные о наличии приложений;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5) проверяет обращение на повторность: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повторным считается обращение от одного и того же лица в один и тот же адрес по одному и тому же вопросу, если со времени подачи первого обращения истек установленный законодательством срок предоставления или когда заявитель не удовлетворен данным ему ответом; такое обращение оформляется с указанием фамилии, инициалов и адреса прежнего заявителя, такому обращению присваивается прежний номер, с указанием фактической даты поступления;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обращения одного и того же автора по одному и тому же вопросу, поступившие до истечения срока рассмотрения, считаются первичными и рассматриваются как дополнительные одновременно с первоначальными;</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не считаются повторными обращения одного и того же автора, но по разным вопросам. </w:t>
      </w:r>
      <w:r w:rsidR="00650916">
        <w:rPr>
          <w:rFonts w:ascii="Times New Roman" w:hAnsi="Times New Roman" w:cs="Times New Roman"/>
          <w:sz w:val="24"/>
          <w:szCs w:val="24"/>
        </w:rPr>
        <w:t>Заведующий ДОУ</w:t>
      </w:r>
      <w:r w:rsidRPr="00A27595">
        <w:rPr>
          <w:rFonts w:ascii="Times New Roman" w:hAnsi="Times New Roman" w:cs="Times New Roman"/>
          <w:sz w:val="24"/>
          <w:szCs w:val="24"/>
        </w:rPr>
        <w:t xml:space="preserve"> в течение одного дня по результатам ознакомления с текстом обращения, прилагаемыми к нему документами: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 определяет исполнителей, характер, сроки рассмотрения обращения посредством на писания и приложения к обращению резолюции;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 даёт необходимые поручения о рассмотрении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3) ставит исполнение поручений и рассмотрение обращения на контроль;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4) передает обращение и прилагаемые к нему документы исполнителю.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lastRenderedPageBreak/>
        <w:t xml:space="preserve">2.2.3 Исполнителем по рассмотрению обращения назначается работник </w:t>
      </w:r>
      <w:r w:rsidR="00650916">
        <w:rPr>
          <w:rFonts w:ascii="Times New Roman" w:hAnsi="Times New Roman" w:cs="Times New Roman"/>
          <w:sz w:val="24"/>
          <w:szCs w:val="24"/>
        </w:rPr>
        <w:t>ДОУ</w:t>
      </w:r>
      <w:r w:rsidRPr="00A27595">
        <w:rPr>
          <w:rFonts w:ascii="Times New Roman" w:hAnsi="Times New Roman" w:cs="Times New Roman"/>
          <w:sz w:val="24"/>
          <w:szCs w:val="24"/>
        </w:rPr>
        <w:t xml:space="preserve">, в чьей компетенции находится разрешение вопроса, изложенного в обращении. В отдельных случаях рассмотрение вопросов по обращениям граждан может быть вынесено на рассмотрение коллегиального органа </w:t>
      </w:r>
      <w:r w:rsidR="00650916">
        <w:rPr>
          <w:rFonts w:ascii="Times New Roman" w:hAnsi="Times New Roman" w:cs="Times New Roman"/>
          <w:sz w:val="24"/>
          <w:szCs w:val="24"/>
        </w:rPr>
        <w:t>ДОУ</w:t>
      </w:r>
      <w:r w:rsidRPr="00A27595">
        <w:rPr>
          <w:rFonts w:ascii="Times New Roman" w:hAnsi="Times New Roman" w:cs="Times New Roman"/>
          <w:sz w:val="24"/>
          <w:szCs w:val="24"/>
        </w:rPr>
        <w:t xml:space="preserve">.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2.2.4</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случае если исполнение обращения поручено нескольким исполнителям, лицом, ответственным за подготовку проекта ответа является исполнитель, указанный в резолюции первым. В этом случае все соисполнители обязаны </w:t>
      </w:r>
      <w:r w:rsidRPr="00EF2418">
        <w:rPr>
          <w:rFonts w:ascii="Times New Roman" w:hAnsi="Times New Roman" w:cs="Times New Roman"/>
          <w:i/>
          <w:sz w:val="24"/>
          <w:szCs w:val="24"/>
        </w:rPr>
        <w:t>не менее чем за десять рабочих дней</w:t>
      </w:r>
      <w:r w:rsidRPr="00A27595">
        <w:rPr>
          <w:rFonts w:ascii="Times New Roman" w:hAnsi="Times New Roman" w:cs="Times New Roman"/>
          <w:sz w:val="24"/>
          <w:szCs w:val="24"/>
        </w:rPr>
        <w:t xml:space="preserve"> до окончания срока рассмотрения обращения, предусмотренного настоящим Положением, представить исполнителю, указанному первым, собранную и обработанную информацию по итогам работы в рамках обращения.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2.2.5 При рассмотрении обращения, отнесенного к виду «Предложение», исполнитель: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 определяет, какие конкретные рекомендации содержатся в обращении; </w:t>
      </w:r>
    </w:p>
    <w:p w:rsidR="0093493E"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 оценивает возможность его принятия или непринятия, учитывая: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нормативное регулирование вопросов, на совершенствование которых направлено предложение;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необходимость внесения в случае принятия предложения изменений в нормативные документы;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наличие предложений, не относящихся к компетенции </w:t>
      </w:r>
      <w:r w:rsidR="00650916">
        <w:rPr>
          <w:rFonts w:ascii="Times New Roman" w:hAnsi="Times New Roman" w:cs="Times New Roman"/>
          <w:sz w:val="24"/>
          <w:szCs w:val="24"/>
        </w:rPr>
        <w:t>ДОУ</w:t>
      </w:r>
      <w:r w:rsidRPr="00A27595">
        <w:rPr>
          <w:rFonts w:ascii="Times New Roman" w:hAnsi="Times New Roman" w:cs="Times New Roman"/>
          <w:sz w:val="24"/>
          <w:szCs w:val="24"/>
        </w:rPr>
        <w:t xml:space="preserve">;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возможность принятия предложения с учетом других особенностей вопроса;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 результатам рассмотрения предложения гражданина готовит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2.2.6 При рассмотрении обращения, отнесенного к виду «Заявление», исполнитель: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 проводит анализ сообщения о нарушении законов и иных нормативных правовых актов, недостатках в работе </w:t>
      </w:r>
      <w:r w:rsidR="00650916">
        <w:rPr>
          <w:rFonts w:ascii="Times New Roman" w:hAnsi="Times New Roman" w:cs="Times New Roman"/>
          <w:sz w:val="24"/>
          <w:szCs w:val="24"/>
        </w:rPr>
        <w:t>ДОУ</w:t>
      </w:r>
      <w:r w:rsidRPr="00A27595">
        <w:rPr>
          <w:rFonts w:ascii="Times New Roman" w:hAnsi="Times New Roman" w:cs="Times New Roman"/>
          <w:sz w:val="24"/>
          <w:szCs w:val="24"/>
        </w:rPr>
        <w:t xml:space="preserve"> и должностных лиц;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3)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невозможности испрашиваемого действия; если оно не может быть совершено, приводятся соответствующие аргументы;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4) проверяет, соответствуют или нет действия (бездействие) должностного лица (должностных лиц) положениям и предписаниям как законодательных и подзаконных актов, так и предписаниям нормативно-распорядительных документов; 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w:t>
      </w:r>
      <w:r w:rsidRPr="00A27595">
        <w:rPr>
          <w:rFonts w:ascii="Times New Roman" w:hAnsi="Times New Roman" w:cs="Times New Roman"/>
          <w:sz w:val="24"/>
          <w:szCs w:val="24"/>
        </w:rPr>
        <w:lastRenderedPageBreak/>
        <w:t xml:space="preserve">материалы. 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положениям и предписаниям нормативных и других документов, заявление признается обоснованным. В случае признания заявления обоснованным, в ответе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w:t>
      </w:r>
      <w:r w:rsidR="00650916">
        <w:rPr>
          <w:rFonts w:ascii="Times New Roman" w:hAnsi="Times New Roman" w:cs="Times New Roman"/>
          <w:sz w:val="24"/>
          <w:szCs w:val="24"/>
        </w:rPr>
        <w:t>ДОУ</w:t>
      </w:r>
      <w:r w:rsidRPr="00A27595">
        <w:rPr>
          <w:rFonts w:ascii="Times New Roman" w:hAnsi="Times New Roman" w:cs="Times New Roman"/>
          <w:sz w:val="24"/>
          <w:szCs w:val="24"/>
        </w:rPr>
        <w:t xml:space="preserve"> и должностных лиц, сроки их реализации. Если заявление о нарушениях или недостатках признано необоснованным, в ответе даются разъяснения в отношении неправомерности предъявляемых претензий.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2.2.7 При рассмотрении обращения, отнесенного к виду «Жалоба», исполнитель: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1) определяет обоснованность доводов о нарушении прав, свобод или законных интересов гражданина;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 устанавливает причины нарушения или ущемления прав, свобод или законных интересов, в том числе устанавливает, кто и по каким причинам допустил нарушение;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3)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 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применяются способы защиты прав, свобод или законных интересов. В случае признания жалобы не подлежащей удовлетворению в ответе аргументированно даются разъяснения в отношении отсутствия оснований для восстановления и защиты прав, свобод и законных интересов граждан.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2.2.8 Подготовленные по результатам рассмотрения обращений проекты ответов направляются исполнителем </w:t>
      </w:r>
      <w:r w:rsidR="00650916">
        <w:rPr>
          <w:rFonts w:ascii="Times New Roman" w:hAnsi="Times New Roman" w:cs="Times New Roman"/>
          <w:sz w:val="24"/>
          <w:szCs w:val="24"/>
        </w:rPr>
        <w:t>заведующему ДОУ</w:t>
      </w:r>
      <w:r w:rsidRPr="00A27595">
        <w:rPr>
          <w:rFonts w:ascii="Times New Roman" w:hAnsi="Times New Roman" w:cs="Times New Roman"/>
          <w:sz w:val="24"/>
          <w:szCs w:val="24"/>
        </w:rPr>
        <w:t xml:space="preserve"> для согласования и подписания</w:t>
      </w:r>
      <w:proofErr w:type="gramStart"/>
      <w:r w:rsidRPr="00A27595">
        <w:rPr>
          <w:rFonts w:ascii="Times New Roman" w:hAnsi="Times New Roman" w:cs="Times New Roman"/>
          <w:sz w:val="24"/>
          <w:szCs w:val="24"/>
        </w:rPr>
        <w:t>.</w:t>
      </w:r>
      <w:proofErr w:type="gramEnd"/>
      <w:r w:rsidRPr="00A27595">
        <w:rPr>
          <w:rFonts w:ascii="Times New Roman" w:hAnsi="Times New Roman" w:cs="Times New Roman"/>
          <w:sz w:val="24"/>
          <w:szCs w:val="24"/>
        </w:rPr>
        <w:t xml:space="preserve"> </w:t>
      </w:r>
      <w:proofErr w:type="gramStart"/>
      <w:r w:rsidR="00650916">
        <w:rPr>
          <w:rFonts w:ascii="Times New Roman" w:hAnsi="Times New Roman" w:cs="Times New Roman"/>
          <w:sz w:val="24"/>
          <w:szCs w:val="24"/>
        </w:rPr>
        <w:t>з</w:t>
      </w:r>
      <w:proofErr w:type="gramEnd"/>
      <w:r w:rsidR="00650916">
        <w:rPr>
          <w:rFonts w:ascii="Times New Roman" w:hAnsi="Times New Roman" w:cs="Times New Roman"/>
          <w:sz w:val="24"/>
          <w:szCs w:val="24"/>
        </w:rPr>
        <w:t>аведующему ДОУ</w:t>
      </w:r>
      <w:r w:rsidR="00650916" w:rsidRPr="00A27595">
        <w:rPr>
          <w:rFonts w:ascii="Times New Roman" w:hAnsi="Times New Roman" w:cs="Times New Roman"/>
          <w:sz w:val="24"/>
          <w:szCs w:val="24"/>
        </w:rPr>
        <w:t xml:space="preserve"> </w:t>
      </w:r>
      <w:r w:rsidRPr="00A27595">
        <w:rPr>
          <w:rFonts w:ascii="Times New Roman" w:hAnsi="Times New Roman" w:cs="Times New Roman"/>
          <w:sz w:val="24"/>
          <w:szCs w:val="24"/>
        </w:rPr>
        <w:t xml:space="preserve">рассматривает предоставленный проект ответа или информацию о рассмотрении обращения на предмет: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правильности оформления; </w:t>
      </w: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отсутствия выводов, изложенных исполнителем в проекте ответа, противоречащих действующему законодательству;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полноты информации по поставленным вопросам;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необходимости дополнительного рассмотрения обращения по обстоятельствам, вы явленным в ходе рассмотрения обращения. При согласии с представленным проектом </w:t>
      </w:r>
      <w:r w:rsidR="00650916">
        <w:rPr>
          <w:rFonts w:ascii="Times New Roman" w:hAnsi="Times New Roman" w:cs="Times New Roman"/>
          <w:sz w:val="24"/>
          <w:szCs w:val="24"/>
        </w:rPr>
        <w:t>заведующему ДОУ</w:t>
      </w:r>
      <w:r w:rsidRPr="00A27595">
        <w:rPr>
          <w:rFonts w:ascii="Times New Roman" w:hAnsi="Times New Roman" w:cs="Times New Roman"/>
          <w:sz w:val="24"/>
          <w:szCs w:val="24"/>
        </w:rPr>
        <w:t xml:space="preserve"> подписывает его и передает для направления гражданину. При несогласии - возвращает исполнителю проект ответа на доработку с указанием сроков устранения недостатков.</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2.2.9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 В этом случае обращение снимается с контроля.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2.2.10 Срок хранения заявления, предложения или жалобы и документов, связанных с их рассмотрением и разрешением, журнал учета обращений граждан составляет 5 лет.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lastRenderedPageBreak/>
        <w:t xml:space="preserve">2.3 Требования к порядку выполнения административных процедур при рассмотрении устных обращений граждан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2.3.1 Административные процедуры в части рассмотрения устных обращений граждан включают следующий состав, последовательность и сроки выполнения: </w:t>
      </w:r>
    </w:p>
    <w:p w:rsidR="00DD732B"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регистрация обращения - в день обращения;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sym w:font="Symbol" w:char="F02D"/>
      </w:r>
      <w:r w:rsidRPr="00A27595">
        <w:rPr>
          <w:rFonts w:ascii="Times New Roman" w:hAnsi="Times New Roman" w:cs="Times New Roman"/>
          <w:sz w:val="24"/>
          <w:szCs w:val="24"/>
        </w:rPr>
        <w:t xml:space="preserve"> рассмотрение обращения в срок, установленный настоящим Положением.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2.3.2</w:t>
      </w:r>
      <w:r>
        <w:rPr>
          <w:rFonts w:ascii="Times New Roman" w:hAnsi="Times New Roman" w:cs="Times New Roman"/>
          <w:sz w:val="24"/>
          <w:szCs w:val="24"/>
        </w:rPr>
        <w:t xml:space="preserve"> </w:t>
      </w:r>
      <w:r w:rsidR="00FB3EF5">
        <w:rPr>
          <w:rFonts w:ascii="Times New Roman" w:hAnsi="Times New Roman" w:cs="Times New Roman"/>
          <w:sz w:val="24"/>
          <w:szCs w:val="24"/>
        </w:rPr>
        <w:t>З</w:t>
      </w:r>
      <w:r w:rsidR="00650916">
        <w:rPr>
          <w:rFonts w:ascii="Times New Roman" w:hAnsi="Times New Roman" w:cs="Times New Roman"/>
          <w:sz w:val="24"/>
          <w:szCs w:val="24"/>
        </w:rPr>
        <w:t>аведующему ДОУ</w:t>
      </w:r>
      <w:r w:rsidRPr="00A27595">
        <w:rPr>
          <w:rFonts w:ascii="Times New Roman" w:hAnsi="Times New Roman" w:cs="Times New Roman"/>
          <w:sz w:val="24"/>
          <w:szCs w:val="24"/>
        </w:rPr>
        <w:t>, его заместители, другие должностные лица, осуществляющие личный прием, выслушивают устное обращение гражданина.</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2.3.3 При поступлении устного обращения во время ведения личного приема обращение регистрируется лицом, осуществляющим плановый прием в Журнале учета приема граждан (по форме Приложения Б).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2.3.4</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обращений. В остальных случаях заявителю предлагается обратиться с письменным обращением.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2.3.5</w:t>
      </w:r>
      <w:proofErr w:type="gramStart"/>
      <w:r w:rsidRPr="00A27595">
        <w:rPr>
          <w:rFonts w:ascii="Times New Roman" w:hAnsi="Times New Roman" w:cs="Times New Roman"/>
          <w:sz w:val="24"/>
          <w:szCs w:val="24"/>
        </w:rPr>
        <w:t xml:space="preserve"> П</w:t>
      </w:r>
      <w:proofErr w:type="gramEnd"/>
      <w:r w:rsidRPr="00A27595">
        <w:rPr>
          <w:rFonts w:ascii="Times New Roman" w:hAnsi="Times New Roman" w:cs="Times New Roman"/>
          <w:sz w:val="24"/>
          <w:szCs w:val="24"/>
        </w:rPr>
        <w:t xml:space="preserve">ри отсутствии возможности дать ответ в ходе личного приема </w:t>
      </w:r>
      <w:r w:rsidR="00FB3EF5">
        <w:rPr>
          <w:rFonts w:ascii="Times New Roman" w:hAnsi="Times New Roman" w:cs="Times New Roman"/>
          <w:sz w:val="24"/>
          <w:szCs w:val="24"/>
        </w:rPr>
        <w:t>заведующий</w:t>
      </w:r>
      <w:r w:rsidR="001A0B31">
        <w:rPr>
          <w:rFonts w:ascii="Times New Roman" w:hAnsi="Times New Roman" w:cs="Times New Roman"/>
          <w:sz w:val="24"/>
          <w:szCs w:val="24"/>
        </w:rPr>
        <w:t xml:space="preserve"> ДОУ</w:t>
      </w:r>
      <w:r w:rsidR="001A0B31" w:rsidRPr="00A27595">
        <w:rPr>
          <w:rFonts w:ascii="Times New Roman" w:hAnsi="Times New Roman" w:cs="Times New Roman"/>
          <w:sz w:val="24"/>
          <w:szCs w:val="24"/>
        </w:rPr>
        <w:t xml:space="preserve"> </w:t>
      </w:r>
      <w:r w:rsidRPr="00A27595">
        <w:rPr>
          <w:rFonts w:ascii="Times New Roman" w:hAnsi="Times New Roman" w:cs="Times New Roman"/>
          <w:sz w:val="24"/>
          <w:szCs w:val="24"/>
        </w:rPr>
        <w:t>дает соответствующее поручение о подготовке письменного ответа по существу поставленных в обращении вопросов в порядке оформления карточки личного приема, в которой дублируется информация, отраженная в журнале учета приема гра</w:t>
      </w:r>
      <w:r w:rsidR="00DD732B">
        <w:rPr>
          <w:rFonts w:ascii="Times New Roman" w:hAnsi="Times New Roman" w:cs="Times New Roman"/>
          <w:sz w:val="24"/>
          <w:szCs w:val="24"/>
        </w:rPr>
        <w:t>ждан и которая передается испол</w:t>
      </w:r>
      <w:r w:rsidRPr="00A27595">
        <w:rPr>
          <w:rFonts w:ascii="Times New Roman" w:hAnsi="Times New Roman" w:cs="Times New Roman"/>
          <w:sz w:val="24"/>
          <w:szCs w:val="24"/>
        </w:rPr>
        <w:t>нителю с поручением о рассмотрении вопроса по существу.</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2.3.6</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случае, когда в обращении содержатся вопросы, решение которых не входит в компетенцию должностных лиц, гражданину дается разъяснение, куда и в каком порядке ему следует обратиться.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2.3.7</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ходе личного приема гражданину может быть отказано в дальнейшем рассмотрении обращения, если ему ранее дан ответ по существу поставленных в обращении вопросов.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 Формы контроля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2.4.1 Контроль соблюдения последовательности действий и принятием решений осуществляется </w:t>
      </w:r>
      <w:r w:rsidR="001A0B31">
        <w:rPr>
          <w:rFonts w:ascii="Times New Roman" w:hAnsi="Times New Roman" w:cs="Times New Roman"/>
          <w:sz w:val="24"/>
          <w:szCs w:val="24"/>
        </w:rPr>
        <w:t>заведующему ДОУ</w:t>
      </w:r>
      <w:r w:rsidRPr="00A27595">
        <w:rPr>
          <w:rFonts w:ascii="Times New Roman" w:hAnsi="Times New Roman" w:cs="Times New Roman"/>
          <w:sz w:val="24"/>
          <w:szCs w:val="24"/>
        </w:rPr>
        <w:t xml:space="preserve">.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2.4.2 Контроль полноты и качества работы по рассмотрению обращений граждан включает в себя выявление и устранение нарушений прав граждан, рассмотрение, принятие решений и по</w:t>
      </w:r>
      <w:proofErr w:type="gramStart"/>
      <w:r w:rsidRPr="00A27595">
        <w:rPr>
          <w:rFonts w:ascii="Times New Roman" w:hAnsi="Times New Roman" w:cs="Times New Roman"/>
          <w:sz w:val="24"/>
          <w:szCs w:val="24"/>
        </w:rPr>
        <w:t>д-</w:t>
      </w:r>
      <w:proofErr w:type="gramEnd"/>
      <w:r w:rsidRPr="00A27595">
        <w:rPr>
          <w:rFonts w:ascii="Times New Roman" w:hAnsi="Times New Roman" w:cs="Times New Roman"/>
          <w:sz w:val="24"/>
          <w:szCs w:val="24"/>
        </w:rPr>
        <w:t xml:space="preserve"> готовку ответов на обращения, содержащие жалобы на решения, действия (бездействие) должностных лиц.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2.4.3 Плановые проверки Журнала регистрации обращений граждан и Журнала учета приема граждан проводятся в соответствии с планом внутренних аудитов.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2.4.4 Внеплановые проверки проводятся по мере поступления жалоб заявителей в ходе рассмотрения обращения, содержащих жалобы на решения, действия (бездействие) работников </w:t>
      </w:r>
      <w:r w:rsidR="001A0B31">
        <w:rPr>
          <w:rFonts w:ascii="Times New Roman" w:hAnsi="Times New Roman" w:cs="Times New Roman"/>
          <w:sz w:val="24"/>
          <w:szCs w:val="24"/>
        </w:rPr>
        <w:t>ДОУ</w:t>
      </w:r>
      <w:r w:rsidRPr="00A27595">
        <w:rPr>
          <w:rFonts w:ascii="Times New Roman" w:hAnsi="Times New Roman" w:cs="Times New Roman"/>
          <w:sz w:val="24"/>
          <w:szCs w:val="24"/>
        </w:rPr>
        <w:t xml:space="preserve">.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lastRenderedPageBreak/>
        <w:t>2.4.5</w:t>
      </w:r>
      <w:r w:rsidR="00DD732B">
        <w:rPr>
          <w:rFonts w:ascii="Times New Roman" w:hAnsi="Times New Roman" w:cs="Times New Roman"/>
          <w:sz w:val="24"/>
          <w:szCs w:val="24"/>
        </w:rPr>
        <w:t xml:space="preserve"> </w:t>
      </w:r>
      <w:r w:rsidR="001A0B31">
        <w:rPr>
          <w:rFonts w:ascii="Times New Roman" w:hAnsi="Times New Roman" w:cs="Times New Roman"/>
          <w:sz w:val="24"/>
          <w:szCs w:val="24"/>
        </w:rPr>
        <w:t>Заведующим ДОУ</w:t>
      </w:r>
      <w:r w:rsidR="001A0B31" w:rsidRPr="00A27595">
        <w:rPr>
          <w:rFonts w:ascii="Times New Roman" w:hAnsi="Times New Roman" w:cs="Times New Roman"/>
          <w:sz w:val="24"/>
          <w:szCs w:val="24"/>
        </w:rPr>
        <w:t xml:space="preserve"> </w:t>
      </w:r>
      <w:r w:rsidRPr="00A27595">
        <w:rPr>
          <w:rFonts w:ascii="Times New Roman" w:hAnsi="Times New Roman" w:cs="Times New Roman"/>
          <w:sz w:val="24"/>
          <w:szCs w:val="24"/>
        </w:rPr>
        <w:t xml:space="preserve">могут использоваться различные виды контроля: текущий, оперативный, упреждающий в порядке контрольных напоминаний, передача поручений под подпись и проч.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2.4.6</w:t>
      </w:r>
      <w:proofErr w:type="gramStart"/>
      <w:r w:rsidRPr="00A27595">
        <w:rPr>
          <w:rFonts w:ascii="Times New Roman" w:hAnsi="Times New Roman" w:cs="Times New Roman"/>
          <w:sz w:val="24"/>
          <w:szCs w:val="24"/>
        </w:rPr>
        <w:t xml:space="preserve"> В</w:t>
      </w:r>
      <w:proofErr w:type="gramEnd"/>
      <w:r w:rsidRPr="00A27595">
        <w:rPr>
          <w:rFonts w:ascii="Times New Roman" w:hAnsi="Times New Roman" w:cs="Times New Roman"/>
          <w:sz w:val="24"/>
          <w:szCs w:val="24"/>
        </w:rPr>
        <w:t xml:space="preserve"> рамках контроля соблюдения порядка рассмотрения обращений проводится не только мониторинг соблюдения сроков на всех этапах рассмотрения обращений граждан, но</w:t>
      </w:r>
      <w:r w:rsidR="00DD732B">
        <w:rPr>
          <w:rFonts w:ascii="Times New Roman" w:hAnsi="Times New Roman" w:cs="Times New Roman"/>
          <w:sz w:val="24"/>
          <w:szCs w:val="24"/>
        </w:rPr>
        <w:t xml:space="preserve"> </w:t>
      </w:r>
      <w:r w:rsidRPr="00A27595">
        <w:rPr>
          <w:rFonts w:ascii="Times New Roman" w:hAnsi="Times New Roman" w:cs="Times New Roman"/>
          <w:sz w:val="24"/>
          <w:szCs w:val="24"/>
        </w:rPr>
        <w:t xml:space="preserve">и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2.4.7 Аналитическая работа по обращениям граждан ведется по поручению </w:t>
      </w:r>
      <w:r w:rsidR="001A0B31">
        <w:rPr>
          <w:rFonts w:ascii="Times New Roman" w:hAnsi="Times New Roman" w:cs="Times New Roman"/>
          <w:sz w:val="24"/>
          <w:szCs w:val="24"/>
        </w:rPr>
        <w:t>заведующего ДОУ</w:t>
      </w:r>
      <w:r w:rsidRPr="00A27595">
        <w:rPr>
          <w:rFonts w:ascii="Times New Roman" w:hAnsi="Times New Roman" w:cs="Times New Roman"/>
          <w:sz w:val="24"/>
          <w:szCs w:val="24"/>
        </w:rPr>
        <w:t xml:space="preserve"> с учетом характера обращений, статистических данных, динамики показателей. Данные анализа доводятся до сведения коллектива и учитываются при планировании работы.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2.4.8</w:t>
      </w:r>
      <w:r>
        <w:rPr>
          <w:rFonts w:ascii="Times New Roman" w:hAnsi="Times New Roman" w:cs="Times New Roman"/>
          <w:sz w:val="24"/>
          <w:szCs w:val="24"/>
        </w:rPr>
        <w:t xml:space="preserve"> </w:t>
      </w:r>
      <w:r w:rsidR="001A0B31">
        <w:rPr>
          <w:rFonts w:ascii="Times New Roman" w:hAnsi="Times New Roman" w:cs="Times New Roman"/>
          <w:sz w:val="24"/>
          <w:szCs w:val="24"/>
        </w:rPr>
        <w:t>Заведующий ДОУ</w:t>
      </w:r>
      <w:r w:rsidR="001A0B31" w:rsidRPr="00A27595">
        <w:rPr>
          <w:rFonts w:ascii="Times New Roman" w:hAnsi="Times New Roman" w:cs="Times New Roman"/>
          <w:sz w:val="24"/>
          <w:szCs w:val="24"/>
        </w:rPr>
        <w:t xml:space="preserve"> </w:t>
      </w:r>
      <w:r w:rsidRPr="00A27595">
        <w:rPr>
          <w:rFonts w:ascii="Times New Roman" w:hAnsi="Times New Roman" w:cs="Times New Roman"/>
          <w:sz w:val="24"/>
          <w:szCs w:val="24"/>
        </w:rPr>
        <w:t xml:space="preserve">несет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 </w:t>
      </w:r>
    </w:p>
    <w:p w:rsidR="00A27595"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2.4.9 Исполнители несут дисциплинарную ответственность за объективность и всесторонность рассмотрения обращения, соблюдение сроков рассмотрения обращения, содержание подготовленного ответа. </w:t>
      </w:r>
    </w:p>
    <w:p w:rsidR="001A0B31"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2.4.10 Заявители несут ответственность за достоверность информации, изложенной в обращении в порядке и формах, определённых действующим законодательством.</w:t>
      </w:r>
    </w:p>
    <w:p w:rsidR="00A27595" w:rsidRPr="00A27595" w:rsidRDefault="00FB3EF5" w:rsidP="00A27595">
      <w:pPr>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положения</w:t>
      </w:r>
      <w:r w:rsidR="00A27595" w:rsidRPr="00A27595">
        <w:rPr>
          <w:rFonts w:ascii="Times New Roman" w:hAnsi="Times New Roman" w:cs="Times New Roman"/>
          <w:sz w:val="24"/>
          <w:szCs w:val="24"/>
        </w:rPr>
        <w:t xml:space="preserve"> вступает в силу с момента его утверждения </w:t>
      </w:r>
      <w:r>
        <w:rPr>
          <w:rFonts w:ascii="Times New Roman" w:hAnsi="Times New Roman" w:cs="Times New Roman"/>
          <w:sz w:val="24"/>
          <w:szCs w:val="24"/>
        </w:rPr>
        <w:t>заведующим</w:t>
      </w:r>
      <w:r w:rsidR="001A0B31">
        <w:rPr>
          <w:rFonts w:ascii="Times New Roman" w:hAnsi="Times New Roman" w:cs="Times New Roman"/>
          <w:sz w:val="24"/>
          <w:szCs w:val="24"/>
        </w:rPr>
        <w:t xml:space="preserve"> ДОУ</w:t>
      </w:r>
      <w:r w:rsidR="00A27595" w:rsidRPr="00A27595">
        <w:rPr>
          <w:rFonts w:ascii="Times New Roman" w:hAnsi="Times New Roman" w:cs="Times New Roman"/>
          <w:sz w:val="24"/>
          <w:szCs w:val="24"/>
        </w:rPr>
        <w:t xml:space="preserve">, носит статус локального акта и является обязательным компонентом в пакете нормативно-правовых документов, обеспечивающих условия эффективного функционирования </w:t>
      </w:r>
      <w:r w:rsidR="001A0B31">
        <w:rPr>
          <w:rFonts w:ascii="Times New Roman" w:hAnsi="Times New Roman" w:cs="Times New Roman"/>
          <w:sz w:val="24"/>
          <w:szCs w:val="24"/>
        </w:rPr>
        <w:t>МДОУ д/с № 90.</w:t>
      </w:r>
      <w:r w:rsidR="00A27595" w:rsidRPr="00A27595">
        <w:rPr>
          <w:rFonts w:ascii="Times New Roman" w:hAnsi="Times New Roman" w:cs="Times New Roman"/>
          <w:sz w:val="24"/>
          <w:szCs w:val="24"/>
        </w:rPr>
        <w:t xml:space="preserve"> </w:t>
      </w:r>
    </w:p>
    <w:p w:rsidR="00A27595" w:rsidRDefault="00A2759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 xml:space="preserve">Согласовано на </w:t>
      </w:r>
      <w:r w:rsidR="00DF218F">
        <w:rPr>
          <w:rFonts w:ascii="Times New Roman" w:hAnsi="Times New Roman" w:cs="Times New Roman"/>
          <w:sz w:val="24"/>
          <w:szCs w:val="24"/>
        </w:rPr>
        <w:t>родительском совете</w:t>
      </w:r>
    </w:p>
    <w:p w:rsidR="00FB3EF5" w:rsidRPr="00A27595" w:rsidRDefault="00FB3EF5" w:rsidP="00A27595">
      <w:pPr>
        <w:jc w:val="both"/>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 № ________</w:t>
      </w: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FB3EF5" w:rsidRDefault="00FB3EF5" w:rsidP="00A27595">
      <w:pPr>
        <w:jc w:val="both"/>
        <w:rPr>
          <w:rFonts w:ascii="Times New Roman" w:hAnsi="Times New Roman" w:cs="Times New Roman"/>
          <w:sz w:val="24"/>
          <w:szCs w:val="24"/>
        </w:rPr>
      </w:pPr>
    </w:p>
    <w:p w:rsidR="00ED4CD8" w:rsidRDefault="00ED4CD8" w:rsidP="00A27595">
      <w:pPr>
        <w:jc w:val="both"/>
        <w:rPr>
          <w:rFonts w:ascii="Times New Roman" w:hAnsi="Times New Roman" w:cs="Times New Roman"/>
          <w:sz w:val="24"/>
          <w:szCs w:val="24"/>
        </w:rPr>
      </w:pPr>
    </w:p>
    <w:p w:rsidR="00ED4CD8" w:rsidRDefault="00ED4CD8" w:rsidP="00A27595">
      <w:pPr>
        <w:jc w:val="both"/>
        <w:rPr>
          <w:rFonts w:ascii="Times New Roman" w:hAnsi="Times New Roman" w:cs="Times New Roman"/>
          <w:sz w:val="24"/>
          <w:szCs w:val="24"/>
        </w:rPr>
      </w:pPr>
    </w:p>
    <w:p w:rsidR="001A0B31"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Приложение А</w:t>
      </w:r>
    </w:p>
    <w:p w:rsidR="001A0B31" w:rsidRPr="00FB3EF5" w:rsidRDefault="00A27595" w:rsidP="00A27595">
      <w:pPr>
        <w:jc w:val="both"/>
        <w:rPr>
          <w:rFonts w:ascii="Times New Roman" w:hAnsi="Times New Roman" w:cs="Times New Roman"/>
          <w:b/>
          <w:sz w:val="24"/>
          <w:szCs w:val="24"/>
        </w:rPr>
      </w:pPr>
      <w:r w:rsidRPr="00FB3EF5">
        <w:rPr>
          <w:rFonts w:ascii="Times New Roman" w:hAnsi="Times New Roman" w:cs="Times New Roman"/>
          <w:b/>
          <w:sz w:val="24"/>
          <w:szCs w:val="24"/>
        </w:rPr>
        <w:t xml:space="preserve">Форма Журнала регистрации обращений граждан </w:t>
      </w:r>
    </w:p>
    <w:tbl>
      <w:tblPr>
        <w:tblStyle w:val="a5"/>
        <w:tblW w:w="0" w:type="auto"/>
        <w:tblLook w:val="04A0" w:firstRow="1" w:lastRow="0" w:firstColumn="1" w:lastColumn="0" w:noHBand="0" w:noVBand="1"/>
      </w:tblPr>
      <w:tblGrid>
        <w:gridCol w:w="769"/>
        <w:gridCol w:w="1595"/>
        <w:gridCol w:w="1629"/>
        <w:gridCol w:w="1595"/>
        <w:gridCol w:w="1595"/>
        <w:gridCol w:w="1597"/>
      </w:tblGrid>
      <w:tr w:rsidR="00FB3EF5" w:rsidTr="00FB3EF5">
        <w:tc>
          <w:tcPr>
            <w:tcW w:w="675"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№п/п</w:t>
            </w:r>
          </w:p>
        </w:tc>
        <w:tc>
          <w:tcPr>
            <w:tcW w:w="1595"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Дата регистрации</w:t>
            </w:r>
          </w:p>
        </w:tc>
        <w:tc>
          <w:tcPr>
            <w:tcW w:w="1595"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Вид обращения     (заявление, предложение, жалоба)</w:t>
            </w:r>
          </w:p>
        </w:tc>
        <w:tc>
          <w:tcPr>
            <w:tcW w:w="1595"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Ф.И.О. заявителя, адрес</w:t>
            </w:r>
          </w:p>
        </w:tc>
        <w:tc>
          <w:tcPr>
            <w:tcW w:w="1595"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Краткое содержание</w:t>
            </w:r>
          </w:p>
        </w:tc>
        <w:tc>
          <w:tcPr>
            <w:tcW w:w="1596" w:type="dxa"/>
          </w:tcPr>
          <w:p w:rsidR="00FB3EF5" w:rsidRDefault="00FB3EF5" w:rsidP="00A27595">
            <w:pPr>
              <w:jc w:val="both"/>
              <w:rPr>
                <w:rFonts w:ascii="Times New Roman" w:hAnsi="Times New Roman" w:cs="Times New Roman"/>
                <w:sz w:val="24"/>
                <w:szCs w:val="24"/>
              </w:rPr>
            </w:pPr>
            <w:r>
              <w:rPr>
                <w:rFonts w:ascii="Times New Roman" w:hAnsi="Times New Roman" w:cs="Times New Roman"/>
                <w:sz w:val="24"/>
                <w:szCs w:val="24"/>
              </w:rPr>
              <w:t>Примечание (результат обращения, исполнитель)</w:t>
            </w:r>
          </w:p>
        </w:tc>
      </w:tr>
      <w:tr w:rsidR="00FB3EF5" w:rsidTr="00FB3EF5">
        <w:tc>
          <w:tcPr>
            <w:tcW w:w="67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6" w:type="dxa"/>
          </w:tcPr>
          <w:p w:rsidR="00FB3EF5" w:rsidRDefault="00FB3EF5" w:rsidP="00A27595">
            <w:pPr>
              <w:jc w:val="both"/>
              <w:rPr>
                <w:rFonts w:ascii="Times New Roman" w:hAnsi="Times New Roman" w:cs="Times New Roman"/>
                <w:sz w:val="24"/>
                <w:szCs w:val="24"/>
              </w:rPr>
            </w:pPr>
          </w:p>
        </w:tc>
      </w:tr>
      <w:tr w:rsidR="00FB3EF5" w:rsidTr="00FB3EF5">
        <w:tc>
          <w:tcPr>
            <w:tcW w:w="67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6" w:type="dxa"/>
          </w:tcPr>
          <w:p w:rsidR="00FB3EF5" w:rsidRDefault="00FB3EF5" w:rsidP="00A27595">
            <w:pPr>
              <w:jc w:val="both"/>
              <w:rPr>
                <w:rFonts w:ascii="Times New Roman" w:hAnsi="Times New Roman" w:cs="Times New Roman"/>
                <w:sz w:val="24"/>
                <w:szCs w:val="24"/>
              </w:rPr>
            </w:pPr>
          </w:p>
        </w:tc>
      </w:tr>
      <w:tr w:rsidR="00FB3EF5" w:rsidTr="00FB3EF5">
        <w:tc>
          <w:tcPr>
            <w:tcW w:w="67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5" w:type="dxa"/>
          </w:tcPr>
          <w:p w:rsidR="00FB3EF5" w:rsidRDefault="00FB3EF5" w:rsidP="00A27595">
            <w:pPr>
              <w:jc w:val="both"/>
              <w:rPr>
                <w:rFonts w:ascii="Times New Roman" w:hAnsi="Times New Roman" w:cs="Times New Roman"/>
                <w:sz w:val="24"/>
                <w:szCs w:val="24"/>
              </w:rPr>
            </w:pPr>
          </w:p>
        </w:tc>
        <w:tc>
          <w:tcPr>
            <w:tcW w:w="1596" w:type="dxa"/>
          </w:tcPr>
          <w:p w:rsidR="00FB3EF5" w:rsidRDefault="00FB3EF5" w:rsidP="00A27595">
            <w:pPr>
              <w:jc w:val="both"/>
              <w:rPr>
                <w:rFonts w:ascii="Times New Roman" w:hAnsi="Times New Roman" w:cs="Times New Roman"/>
                <w:sz w:val="24"/>
                <w:szCs w:val="24"/>
              </w:rPr>
            </w:pPr>
          </w:p>
        </w:tc>
      </w:tr>
    </w:tbl>
    <w:p w:rsidR="001A0B31" w:rsidRDefault="001A0B31" w:rsidP="00A27595">
      <w:pPr>
        <w:jc w:val="both"/>
        <w:rPr>
          <w:rFonts w:ascii="Times New Roman" w:hAnsi="Times New Roman" w:cs="Times New Roman"/>
          <w:sz w:val="24"/>
          <w:szCs w:val="24"/>
        </w:rPr>
      </w:pPr>
    </w:p>
    <w:p w:rsidR="001A0B31" w:rsidRDefault="001A0B31" w:rsidP="00A27595">
      <w:pPr>
        <w:jc w:val="both"/>
        <w:rPr>
          <w:rFonts w:ascii="Times New Roman" w:hAnsi="Times New Roman" w:cs="Times New Roman"/>
          <w:sz w:val="24"/>
          <w:szCs w:val="24"/>
        </w:rPr>
      </w:pPr>
    </w:p>
    <w:p w:rsidR="001A0B31" w:rsidRDefault="001A0B31" w:rsidP="00A27595">
      <w:pPr>
        <w:jc w:val="both"/>
        <w:rPr>
          <w:rFonts w:ascii="Times New Roman" w:hAnsi="Times New Roman" w:cs="Times New Roman"/>
          <w:sz w:val="24"/>
          <w:szCs w:val="24"/>
        </w:rPr>
      </w:pPr>
    </w:p>
    <w:p w:rsidR="001A0B31" w:rsidRDefault="00A27595" w:rsidP="00A27595">
      <w:pPr>
        <w:jc w:val="both"/>
        <w:rPr>
          <w:rFonts w:ascii="Times New Roman" w:hAnsi="Times New Roman" w:cs="Times New Roman"/>
          <w:sz w:val="24"/>
          <w:szCs w:val="24"/>
        </w:rPr>
      </w:pPr>
      <w:r w:rsidRPr="00A27595">
        <w:rPr>
          <w:rFonts w:ascii="Times New Roman" w:hAnsi="Times New Roman" w:cs="Times New Roman"/>
          <w:sz w:val="24"/>
          <w:szCs w:val="24"/>
        </w:rPr>
        <w:t xml:space="preserve">Приложение Б </w:t>
      </w:r>
    </w:p>
    <w:p w:rsidR="001A0B31" w:rsidRPr="00FB3EF5" w:rsidRDefault="00A27595" w:rsidP="00A27595">
      <w:pPr>
        <w:jc w:val="both"/>
        <w:rPr>
          <w:rFonts w:ascii="Times New Roman" w:hAnsi="Times New Roman" w:cs="Times New Roman"/>
          <w:b/>
          <w:sz w:val="24"/>
          <w:szCs w:val="24"/>
        </w:rPr>
      </w:pPr>
      <w:r w:rsidRPr="00FB3EF5">
        <w:rPr>
          <w:rFonts w:ascii="Times New Roman" w:hAnsi="Times New Roman" w:cs="Times New Roman"/>
          <w:b/>
          <w:sz w:val="24"/>
          <w:szCs w:val="24"/>
        </w:rPr>
        <w:t>Форма Журнала учёта приема граждан</w:t>
      </w:r>
    </w:p>
    <w:tbl>
      <w:tblPr>
        <w:tblStyle w:val="a5"/>
        <w:tblW w:w="0" w:type="auto"/>
        <w:tblLook w:val="04A0" w:firstRow="1" w:lastRow="0" w:firstColumn="1" w:lastColumn="0" w:noHBand="0" w:noVBand="1"/>
      </w:tblPr>
      <w:tblGrid>
        <w:gridCol w:w="769"/>
        <w:gridCol w:w="1441"/>
        <w:gridCol w:w="1517"/>
        <w:gridCol w:w="1471"/>
        <w:gridCol w:w="1555"/>
        <w:gridCol w:w="1553"/>
        <w:gridCol w:w="1265"/>
      </w:tblGrid>
      <w:tr w:rsidR="00405211" w:rsidTr="00405211">
        <w:tc>
          <w:tcPr>
            <w:tcW w:w="769" w:type="dxa"/>
          </w:tcPr>
          <w:p w:rsidR="00405211" w:rsidRDefault="00405211" w:rsidP="002F1B4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41" w:type="dxa"/>
          </w:tcPr>
          <w:p w:rsidR="00405211" w:rsidRDefault="00405211" w:rsidP="00405211">
            <w:pPr>
              <w:jc w:val="both"/>
              <w:rPr>
                <w:rFonts w:ascii="Times New Roman" w:hAnsi="Times New Roman" w:cs="Times New Roman"/>
                <w:sz w:val="24"/>
                <w:szCs w:val="24"/>
              </w:rPr>
            </w:pPr>
            <w:r>
              <w:rPr>
                <w:rFonts w:ascii="Times New Roman" w:hAnsi="Times New Roman" w:cs="Times New Roman"/>
                <w:sz w:val="24"/>
                <w:szCs w:val="24"/>
              </w:rPr>
              <w:t>Дата приема</w:t>
            </w:r>
          </w:p>
        </w:tc>
        <w:tc>
          <w:tcPr>
            <w:tcW w:w="1517" w:type="dxa"/>
          </w:tcPr>
          <w:p w:rsidR="00405211" w:rsidRDefault="00405211" w:rsidP="00405211">
            <w:pPr>
              <w:jc w:val="both"/>
              <w:rPr>
                <w:rFonts w:ascii="Times New Roman" w:hAnsi="Times New Roman" w:cs="Times New Roman"/>
                <w:sz w:val="24"/>
                <w:szCs w:val="24"/>
              </w:rPr>
            </w:pPr>
            <w:r>
              <w:rPr>
                <w:rFonts w:ascii="Times New Roman" w:hAnsi="Times New Roman" w:cs="Times New Roman"/>
                <w:sz w:val="24"/>
                <w:szCs w:val="24"/>
              </w:rPr>
              <w:t xml:space="preserve">Ф.И.О. заявителя, </w:t>
            </w:r>
          </w:p>
        </w:tc>
        <w:tc>
          <w:tcPr>
            <w:tcW w:w="1471" w:type="dxa"/>
          </w:tcPr>
          <w:p w:rsidR="00405211" w:rsidRDefault="00405211" w:rsidP="002F1B46">
            <w:pPr>
              <w:jc w:val="both"/>
              <w:rPr>
                <w:rFonts w:ascii="Times New Roman" w:hAnsi="Times New Roman" w:cs="Times New Roman"/>
                <w:sz w:val="24"/>
                <w:szCs w:val="24"/>
              </w:rPr>
            </w:pPr>
            <w:r>
              <w:rPr>
                <w:rFonts w:ascii="Times New Roman" w:hAnsi="Times New Roman" w:cs="Times New Roman"/>
                <w:sz w:val="24"/>
                <w:szCs w:val="24"/>
              </w:rPr>
              <w:t>Адрес, место работы</w:t>
            </w:r>
          </w:p>
        </w:tc>
        <w:tc>
          <w:tcPr>
            <w:tcW w:w="1555" w:type="dxa"/>
          </w:tcPr>
          <w:p w:rsidR="00405211" w:rsidRDefault="00405211" w:rsidP="002F1B46">
            <w:pPr>
              <w:jc w:val="both"/>
              <w:rPr>
                <w:rFonts w:ascii="Times New Roman" w:hAnsi="Times New Roman" w:cs="Times New Roman"/>
                <w:sz w:val="24"/>
                <w:szCs w:val="24"/>
              </w:rPr>
            </w:pPr>
            <w:r>
              <w:rPr>
                <w:rFonts w:ascii="Times New Roman" w:hAnsi="Times New Roman" w:cs="Times New Roman"/>
                <w:sz w:val="24"/>
                <w:szCs w:val="24"/>
              </w:rPr>
              <w:t>Краткое содержание</w:t>
            </w:r>
          </w:p>
        </w:tc>
        <w:tc>
          <w:tcPr>
            <w:tcW w:w="1553" w:type="dxa"/>
          </w:tcPr>
          <w:p w:rsidR="00405211" w:rsidRDefault="00405211" w:rsidP="002F1B46">
            <w:pPr>
              <w:jc w:val="both"/>
              <w:rPr>
                <w:rFonts w:ascii="Times New Roman" w:hAnsi="Times New Roman" w:cs="Times New Roman"/>
                <w:sz w:val="24"/>
                <w:szCs w:val="24"/>
              </w:rPr>
            </w:pPr>
            <w:r>
              <w:rPr>
                <w:rFonts w:ascii="Times New Roman" w:hAnsi="Times New Roman" w:cs="Times New Roman"/>
                <w:sz w:val="24"/>
                <w:szCs w:val="24"/>
              </w:rPr>
              <w:t>Какое принято решение, кому поручено исполнение</w:t>
            </w:r>
          </w:p>
        </w:tc>
        <w:tc>
          <w:tcPr>
            <w:tcW w:w="1265" w:type="dxa"/>
          </w:tcPr>
          <w:p w:rsidR="00405211" w:rsidRDefault="00405211" w:rsidP="002F1B46">
            <w:pPr>
              <w:jc w:val="both"/>
              <w:rPr>
                <w:rFonts w:ascii="Times New Roman" w:hAnsi="Times New Roman" w:cs="Times New Roman"/>
                <w:sz w:val="24"/>
                <w:szCs w:val="24"/>
              </w:rPr>
            </w:pPr>
            <w:r>
              <w:rPr>
                <w:rFonts w:ascii="Times New Roman" w:hAnsi="Times New Roman" w:cs="Times New Roman"/>
                <w:sz w:val="24"/>
                <w:szCs w:val="24"/>
              </w:rPr>
              <w:t>Кто принимал (фамилия, подпись)</w:t>
            </w:r>
          </w:p>
        </w:tc>
      </w:tr>
      <w:tr w:rsidR="00405211" w:rsidTr="00405211">
        <w:tc>
          <w:tcPr>
            <w:tcW w:w="769" w:type="dxa"/>
          </w:tcPr>
          <w:p w:rsidR="00405211" w:rsidRDefault="00405211" w:rsidP="002F1B46">
            <w:pPr>
              <w:jc w:val="both"/>
              <w:rPr>
                <w:rFonts w:ascii="Times New Roman" w:hAnsi="Times New Roman" w:cs="Times New Roman"/>
                <w:sz w:val="24"/>
                <w:szCs w:val="24"/>
              </w:rPr>
            </w:pPr>
          </w:p>
        </w:tc>
        <w:tc>
          <w:tcPr>
            <w:tcW w:w="1441" w:type="dxa"/>
          </w:tcPr>
          <w:p w:rsidR="00405211" w:rsidRDefault="00405211" w:rsidP="002F1B46">
            <w:pPr>
              <w:jc w:val="both"/>
              <w:rPr>
                <w:rFonts w:ascii="Times New Roman" w:hAnsi="Times New Roman" w:cs="Times New Roman"/>
                <w:sz w:val="24"/>
                <w:szCs w:val="24"/>
              </w:rPr>
            </w:pPr>
          </w:p>
        </w:tc>
        <w:tc>
          <w:tcPr>
            <w:tcW w:w="1517" w:type="dxa"/>
          </w:tcPr>
          <w:p w:rsidR="00405211" w:rsidRDefault="00405211" w:rsidP="002F1B46">
            <w:pPr>
              <w:jc w:val="both"/>
              <w:rPr>
                <w:rFonts w:ascii="Times New Roman" w:hAnsi="Times New Roman" w:cs="Times New Roman"/>
                <w:sz w:val="24"/>
                <w:szCs w:val="24"/>
              </w:rPr>
            </w:pPr>
          </w:p>
        </w:tc>
        <w:tc>
          <w:tcPr>
            <w:tcW w:w="1471" w:type="dxa"/>
          </w:tcPr>
          <w:p w:rsidR="00405211" w:rsidRDefault="00405211" w:rsidP="002F1B46">
            <w:pPr>
              <w:jc w:val="both"/>
              <w:rPr>
                <w:rFonts w:ascii="Times New Roman" w:hAnsi="Times New Roman" w:cs="Times New Roman"/>
                <w:sz w:val="24"/>
                <w:szCs w:val="24"/>
              </w:rPr>
            </w:pPr>
          </w:p>
        </w:tc>
        <w:tc>
          <w:tcPr>
            <w:tcW w:w="1555" w:type="dxa"/>
          </w:tcPr>
          <w:p w:rsidR="00405211" w:rsidRDefault="00405211" w:rsidP="002F1B46">
            <w:pPr>
              <w:jc w:val="both"/>
              <w:rPr>
                <w:rFonts w:ascii="Times New Roman" w:hAnsi="Times New Roman" w:cs="Times New Roman"/>
                <w:sz w:val="24"/>
                <w:szCs w:val="24"/>
              </w:rPr>
            </w:pPr>
          </w:p>
        </w:tc>
        <w:tc>
          <w:tcPr>
            <w:tcW w:w="1553" w:type="dxa"/>
          </w:tcPr>
          <w:p w:rsidR="00405211" w:rsidRDefault="00405211" w:rsidP="002F1B46">
            <w:pPr>
              <w:jc w:val="both"/>
              <w:rPr>
                <w:rFonts w:ascii="Times New Roman" w:hAnsi="Times New Roman" w:cs="Times New Roman"/>
                <w:sz w:val="24"/>
                <w:szCs w:val="24"/>
              </w:rPr>
            </w:pPr>
          </w:p>
        </w:tc>
        <w:tc>
          <w:tcPr>
            <w:tcW w:w="1265" w:type="dxa"/>
          </w:tcPr>
          <w:p w:rsidR="00405211" w:rsidRDefault="00405211" w:rsidP="002F1B46">
            <w:pPr>
              <w:jc w:val="both"/>
              <w:rPr>
                <w:rFonts w:ascii="Times New Roman" w:hAnsi="Times New Roman" w:cs="Times New Roman"/>
                <w:sz w:val="24"/>
                <w:szCs w:val="24"/>
              </w:rPr>
            </w:pPr>
          </w:p>
        </w:tc>
      </w:tr>
      <w:tr w:rsidR="00405211" w:rsidTr="00405211">
        <w:tc>
          <w:tcPr>
            <w:tcW w:w="769" w:type="dxa"/>
          </w:tcPr>
          <w:p w:rsidR="00405211" w:rsidRDefault="00405211" w:rsidP="002F1B46">
            <w:pPr>
              <w:jc w:val="both"/>
              <w:rPr>
                <w:rFonts w:ascii="Times New Roman" w:hAnsi="Times New Roman" w:cs="Times New Roman"/>
                <w:sz w:val="24"/>
                <w:szCs w:val="24"/>
              </w:rPr>
            </w:pPr>
          </w:p>
        </w:tc>
        <w:tc>
          <w:tcPr>
            <w:tcW w:w="1441" w:type="dxa"/>
          </w:tcPr>
          <w:p w:rsidR="00405211" w:rsidRDefault="00405211" w:rsidP="002F1B46">
            <w:pPr>
              <w:jc w:val="both"/>
              <w:rPr>
                <w:rFonts w:ascii="Times New Roman" w:hAnsi="Times New Roman" w:cs="Times New Roman"/>
                <w:sz w:val="24"/>
                <w:szCs w:val="24"/>
              </w:rPr>
            </w:pPr>
          </w:p>
        </w:tc>
        <w:tc>
          <w:tcPr>
            <w:tcW w:w="1517" w:type="dxa"/>
          </w:tcPr>
          <w:p w:rsidR="00405211" w:rsidRDefault="00405211" w:rsidP="002F1B46">
            <w:pPr>
              <w:jc w:val="both"/>
              <w:rPr>
                <w:rFonts w:ascii="Times New Roman" w:hAnsi="Times New Roman" w:cs="Times New Roman"/>
                <w:sz w:val="24"/>
                <w:szCs w:val="24"/>
              </w:rPr>
            </w:pPr>
          </w:p>
        </w:tc>
        <w:tc>
          <w:tcPr>
            <w:tcW w:w="1471" w:type="dxa"/>
          </w:tcPr>
          <w:p w:rsidR="00405211" w:rsidRDefault="00405211" w:rsidP="002F1B46">
            <w:pPr>
              <w:jc w:val="both"/>
              <w:rPr>
                <w:rFonts w:ascii="Times New Roman" w:hAnsi="Times New Roman" w:cs="Times New Roman"/>
                <w:sz w:val="24"/>
                <w:szCs w:val="24"/>
              </w:rPr>
            </w:pPr>
          </w:p>
        </w:tc>
        <w:tc>
          <w:tcPr>
            <w:tcW w:w="1555" w:type="dxa"/>
          </w:tcPr>
          <w:p w:rsidR="00405211" w:rsidRDefault="00405211" w:rsidP="002F1B46">
            <w:pPr>
              <w:jc w:val="both"/>
              <w:rPr>
                <w:rFonts w:ascii="Times New Roman" w:hAnsi="Times New Roman" w:cs="Times New Roman"/>
                <w:sz w:val="24"/>
                <w:szCs w:val="24"/>
              </w:rPr>
            </w:pPr>
          </w:p>
        </w:tc>
        <w:tc>
          <w:tcPr>
            <w:tcW w:w="1553" w:type="dxa"/>
          </w:tcPr>
          <w:p w:rsidR="00405211" w:rsidRDefault="00405211" w:rsidP="002F1B46">
            <w:pPr>
              <w:jc w:val="both"/>
              <w:rPr>
                <w:rFonts w:ascii="Times New Roman" w:hAnsi="Times New Roman" w:cs="Times New Roman"/>
                <w:sz w:val="24"/>
                <w:szCs w:val="24"/>
              </w:rPr>
            </w:pPr>
          </w:p>
        </w:tc>
        <w:tc>
          <w:tcPr>
            <w:tcW w:w="1265" w:type="dxa"/>
          </w:tcPr>
          <w:p w:rsidR="00405211" w:rsidRDefault="00405211" w:rsidP="002F1B46">
            <w:pPr>
              <w:jc w:val="both"/>
              <w:rPr>
                <w:rFonts w:ascii="Times New Roman" w:hAnsi="Times New Roman" w:cs="Times New Roman"/>
                <w:sz w:val="24"/>
                <w:szCs w:val="24"/>
              </w:rPr>
            </w:pPr>
          </w:p>
        </w:tc>
      </w:tr>
      <w:tr w:rsidR="00405211" w:rsidTr="00405211">
        <w:tc>
          <w:tcPr>
            <w:tcW w:w="769" w:type="dxa"/>
          </w:tcPr>
          <w:p w:rsidR="00405211" w:rsidRDefault="00405211" w:rsidP="002F1B46">
            <w:pPr>
              <w:jc w:val="both"/>
              <w:rPr>
                <w:rFonts w:ascii="Times New Roman" w:hAnsi="Times New Roman" w:cs="Times New Roman"/>
                <w:sz w:val="24"/>
                <w:szCs w:val="24"/>
              </w:rPr>
            </w:pPr>
          </w:p>
        </w:tc>
        <w:tc>
          <w:tcPr>
            <w:tcW w:w="1441" w:type="dxa"/>
          </w:tcPr>
          <w:p w:rsidR="00405211" w:rsidRDefault="00405211" w:rsidP="002F1B46">
            <w:pPr>
              <w:jc w:val="both"/>
              <w:rPr>
                <w:rFonts w:ascii="Times New Roman" w:hAnsi="Times New Roman" w:cs="Times New Roman"/>
                <w:sz w:val="24"/>
                <w:szCs w:val="24"/>
              </w:rPr>
            </w:pPr>
          </w:p>
        </w:tc>
        <w:tc>
          <w:tcPr>
            <w:tcW w:w="1517" w:type="dxa"/>
          </w:tcPr>
          <w:p w:rsidR="00405211" w:rsidRDefault="00405211" w:rsidP="002F1B46">
            <w:pPr>
              <w:jc w:val="both"/>
              <w:rPr>
                <w:rFonts w:ascii="Times New Roman" w:hAnsi="Times New Roman" w:cs="Times New Roman"/>
                <w:sz w:val="24"/>
                <w:szCs w:val="24"/>
              </w:rPr>
            </w:pPr>
          </w:p>
        </w:tc>
        <w:tc>
          <w:tcPr>
            <w:tcW w:w="1471" w:type="dxa"/>
          </w:tcPr>
          <w:p w:rsidR="00405211" w:rsidRDefault="00405211" w:rsidP="002F1B46">
            <w:pPr>
              <w:jc w:val="both"/>
              <w:rPr>
                <w:rFonts w:ascii="Times New Roman" w:hAnsi="Times New Roman" w:cs="Times New Roman"/>
                <w:sz w:val="24"/>
                <w:szCs w:val="24"/>
              </w:rPr>
            </w:pPr>
          </w:p>
        </w:tc>
        <w:tc>
          <w:tcPr>
            <w:tcW w:w="1555" w:type="dxa"/>
          </w:tcPr>
          <w:p w:rsidR="00405211" w:rsidRDefault="00405211" w:rsidP="002F1B46">
            <w:pPr>
              <w:jc w:val="both"/>
              <w:rPr>
                <w:rFonts w:ascii="Times New Roman" w:hAnsi="Times New Roman" w:cs="Times New Roman"/>
                <w:sz w:val="24"/>
                <w:szCs w:val="24"/>
              </w:rPr>
            </w:pPr>
          </w:p>
        </w:tc>
        <w:tc>
          <w:tcPr>
            <w:tcW w:w="1553" w:type="dxa"/>
          </w:tcPr>
          <w:p w:rsidR="00405211" w:rsidRDefault="00405211" w:rsidP="002F1B46">
            <w:pPr>
              <w:jc w:val="both"/>
              <w:rPr>
                <w:rFonts w:ascii="Times New Roman" w:hAnsi="Times New Roman" w:cs="Times New Roman"/>
                <w:sz w:val="24"/>
                <w:szCs w:val="24"/>
              </w:rPr>
            </w:pPr>
          </w:p>
        </w:tc>
        <w:tc>
          <w:tcPr>
            <w:tcW w:w="1265" w:type="dxa"/>
          </w:tcPr>
          <w:p w:rsidR="00405211" w:rsidRDefault="00405211" w:rsidP="002F1B46">
            <w:pPr>
              <w:jc w:val="both"/>
              <w:rPr>
                <w:rFonts w:ascii="Times New Roman" w:hAnsi="Times New Roman" w:cs="Times New Roman"/>
                <w:sz w:val="24"/>
                <w:szCs w:val="24"/>
              </w:rPr>
            </w:pPr>
          </w:p>
        </w:tc>
      </w:tr>
    </w:tbl>
    <w:p w:rsidR="001A0B31" w:rsidRDefault="001A0B31" w:rsidP="00A27595">
      <w:pPr>
        <w:jc w:val="both"/>
        <w:rPr>
          <w:rFonts w:ascii="Times New Roman" w:hAnsi="Times New Roman" w:cs="Times New Roman"/>
          <w:sz w:val="24"/>
          <w:szCs w:val="24"/>
        </w:rPr>
      </w:pPr>
    </w:p>
    <w:p w:rsidR="00A27595" w:rsidRPr="00A27595" w:rsidRDefault="00A27595" w:rsidP="00A27595">
      <w:pPr>
        <w:jc w:val="both"/>
        <w:rPr>
          <w:rFonts w:ascii="Times New Roman" w:hAnsi="Times New Roman" w:cs="Times New Roman"/>
          <w:sz w:val="24"/>
          <w:szCs w:val="24"/>
        </w:rPr>
      </w:pPr>
    </w:p>
    <w:p w:rsidR="00A27595" w:rsidRDefault="00A27595" w:rsidP="00A27595"/>
    <w:p w:rsidR="00A27595" w:rsidRPr="00A27595" w:rsidRDefault="00A27595" w:rsidP="00A27595"/>
    <w:sectPr w:rsidR="00A27595" w:rsidRPr="00A27595" w:rsidSect="002137CC">
      <w:type w:val="continuous"/>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E2" w:rsidRDefault="001626E2" w:rsidP="002137CC">
      <w:pPr>
        <w:spacing w:after="0" w:line="240" w:lineRule="auto"/>
      </w:pPr>
      <w:r>
        <w:separator/>
      </w:r>
    </w:p>
  </w:endnote>
  <w:endnote w:type="continuationSeparator" w:id="0">
    <w:p w:rsidR="001626E2" w:rsidRDefault="001626E2" w:rsidP="0021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E2" w:rsidRDefault="001626E2" w:rsidP="002137CC">
      <w:pPr>
        <w:spacing w:after="0" w:line="240" w:lineRule="auto"/>
      </w:pPr>
      <w:r>
        <w:separator/>
      </w:r>
    </w:p>
  </w:footnote>
  <w:footnote w:type="continuationSeparator" w:id="0">
    <w:p w:rsidR="001626E2" w:rsidRDefault="001626E2" w:rsidP="002137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95"/>
    <w:rsid w:val="00010876"/>
    <w:rsid w:val="001626E2"/>
    <w:rsid w:val="001A0B31"/>
    <w:rsid w:val="002137CC"/>
    <w:rsid w:val="0032382F"/>
    <w:rsid w:val="003A7066"/>
    <w:rsid w:val="00405211"/>
    <w:rsid w:val="004912FC"/>
    <w:rsid w:val="0055652D"/>
    <w:rsid w:val="00650916"/>
    <w:rsid w:val="008E258A"/>
    <w:rsid w:val="0093493E"/>
    <w:rsid w:val="009F02FB"/>
    <w:rsid w:val="00A27595"/>
    <w:rsid w:val="00C41443"/>
    <w:rsid w:val="00DD732B"/>
    <w:rsid w:val="00DF218F"/>
    <w:rsid w:val="00ED4CD8"/>
    <w:rsid w:val="00EF2418"/>
    <w:rsid w:val="00FB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02FB"/>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Strong"/>
    <w:qFormat/>
    <w:rsid w:val="009F02FB"/>
    <w:rPr>
      <w:b/>
      <w:bCs/>
    </w:rPr>
  </w:style>
  <w:style w:type="table" w:styleId="a5">
    <w:name w:val="Table Grid"/>
    <w:basedOn w:val="a1"/>
    <w:uiPriority w:val="59"/>
    <w:rsid w:val="00FB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3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CC"/>
  </w:style>
  <w:style w:type="paragraph" w:styleId="a8">
    <w:name w:val="footer"/>
    <w:basedOn w:val="a"/>
    <w:link w:val="a9"/>
    <w:uiPriority w:val="99"/>
    <w:unhideWhenUsed/>
    <w:rsid w:val="00213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37CC"/>
  </w:style>
  <w:style w:type="paragraph" w:styleId="aa">
    <w:name w:val="No Spacing"/>
    <w:uiPriority w:val="1"/>
    <w:qFormat/>
    <w:rsid w:val="002137CC"/>
    <w:pPr>
      <w:spacing w:after="0" w:line="240" w:lineRule="auto"/>
    </w:pPr>
  </w:style>
  <w:style w:type="paragraph" w:styleId="ab">
    <w:name w:val="Balloon Text"/>
    <w:basedOn w:val="a"/>
    <w:link w:val="ac"/>
    <w:uiPriority w:val="99"/>
    <w:semiHidden/>
    <w:unhideWhenUsed/>
    <w:rsid w:val="004912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1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02FB"/>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Strong"/>
    <w:qFormat/>
    <w:rsid w:val="009F02FB"/>
    <w:rPr>
      <w:b/>
      <w:bCs/>
    </w:rPr>
  </w:style>
  <w:style w:type="table" w:styleId="a5">
    <w:name w:val="Table Grid"/>
    <w:basedOn w:val="a1"/>
    <w:uiPriority w:val="59"/>
    <w:rsid w:val="00FB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3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CC"/>
  </w:style>
  <w:style w:type="paragraph" w:styleId="a8">
    <w:name w:val="footer"/>
    <w:basedOn w:val="a"/>
    <w:link w:val="a9"/>
    <w:uiPriority w:val="99"/>
    <w:unhideWhenUsed/>
    <w:rsid w:val="00213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37CC"/>
  </w:style>
  <w:style w:type="paragraph" w:styleId="aa">
    <w:name w:val="No Spacing"/>
    <w:uiPriority w:val="1"/>
    <w:qFormat/>
    <w:rsid w:val="002137CC"/>
    <w:pPr>
      <w:spacing w:after="0" w:line="240" w:lineRule="auto"/>
    </w:pPr>
  </w:style>
  <w:style w:type="paragraph" w:styleId="ab">
    <w:name w:val="Balloon Text"/>
    <w:basedOn w:val="a"/>
    <w:link w:val="ac"/>
    <w:uiPriority w:val="99"/>
    <w:semiHidden/>
    <w:unhideWhenUsed/>
    <w:rsid w:val="004912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1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289D-A82A-4D50-A64C-45390E8C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dc:creator>
  <cp:lastModifiedBy>S01</cp:lastModifiedBy>
  <cp:revision>2</cp:revision>
  <cp:lastPrinted>2018-09-04T12:11:00Z</cp:lastPrinted>
  <dcterms:created xsi:type="dcterms:W3CDTF">2018-10-16T07:56:00Z</dcterms:created>
  <dcterms:modified xsi:type="dcterms:W3CDTF">2018-10-16T07:56:00Z</dcterms:modified>
</cp:coreProperties>
</file>